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11A" w:rsidRDefault="000E4F1C" w:rsidP="00AD611A">
      <w:pPr>
        <w:spacing w:after="0" w:line="240" w:lineRule="auto"/>
        <w:jc w:val="right"/>
        <w:rPr>
          <w:rFonts w:ascii="Trebuchet MS" w:hAnsi="Trebuchet MS"/>
        </w:rPr>
      </w:pPr>
      <w:bookmarkStart w:id="0" w:name="_GoBack"/>
      <w:bookmarkEnd w:id="0"/>
      <w:r w:rsidRPr="00422063">
        <w:rPr>
          <w:rFonts w:ascii="Trebuchet MS" w:hAnsi="Trebuchet MS"/>
          <w:noProof/>
          <w:lang w:eastAsia="en-GB"/>
        </w:rPr>
        <w:drawing>
          <wp:inline distT="0" distB="0" distL="0" distR="0">
            <wp:extent cx="1943100" cy="485775"/>
            <wp:effectExtent l="0" t="0" r="0" b="0"/>
            <wp:docPr id="1" name="Picture 0" descr="HW Slough logo 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HW Slough logo me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504" w:type="dxa"/>
        <w:jc w:val="center"/>
        <w:tblLook w:val="04A0"/>
      </w:tblPr>
      <w:tblGrid>
        <w:gridCol w:w="1668"/>
        <w:gridCol w:w="7836"/>
      </w:tblGrid>
      <w:tr w:rsidR="00AD611A" w:rsidRPr="00422063" w:rsidTr="00F2756A">
        <w:trPr>
          <w:jc w:val="center"/>
        </w:trPr>
        <w:tc>
          <w:tcPr>
            <w:tcW w:w="1668" w:type="dxa"/>
          </w:tcPr>
          <w:p w:rsidR="00AD611A" w:rsidRPr="00422063" w:rsidRDefault="00AD611A" w:rsidP="00422063">
            <w:pPr>
              <w:spacing w:after="0" w:line="240" w:lineRule="auto"/>
              <w:rPr>
                <w:rFonts w:ascii="Trebuchet MS" w:hAnsi="Trebuchet MS"/>
                <w:b/>
                <w:sz w:val="32"/>
                <w:szCs w:val="32"/>
              </w:rPr>
            </w:pPr>
            <w:r w:rsidRPr="00422063">
              <w:rPr>
                <w:rFonts w:ascii="Trebuchet MS" w:hAnsi="Trebuchet MS"/>
                <w:b/>
                <w:sz w:val="32"/>
                <w:szCs w:val="32"/>
              </w:rPr>
              <w:t>Minutes</w:t>
            </w:r>
          </w:p>
        </w:tc>
        <w:tc>
          <w:tcPr>
            <w:tcW w:w="7836" w:type="dxa"/>
          </w:tcPr>
          <w:p w:rsidR="00AD611A" w:rsidRPr="00422063" w:rsidRDefault="004B6029" w:rsidP="00422063">
            <w:pPr>
              <w:spacing w:after="0" w:line="240" w:lineRule="auto"/>
              <w:rPr>
                <w:rFonts w:ascii="Trebuchet MS" w:hAnsi="Trebuchet MS"/>
                <w:b/>
                <w:sz w:val="32"/>
                <w:szCs w:val="32"/>
              </w:rPr>
            </w:pPr>
            <w:r w:rsidRPr="00422063">
              <w:rPr>
                <w:rFonts w:ascii="Trebuchet MS" w:hAnsi="Trebuchet MS"/>
                <w:b/>
                <w:sz w:val="32"/>
                <w:szCs w:val="32"/>
              </w:rPr>
              <w:t>Board Meeting</w:t>
            </w:r>
          </w:p>
        </w:tc>
      </w:tr>
      <w:tr w:rsidR="00AD611A" w:rsidRPr="00422063" w:rsidTr="00F2756A">
        <w:trPr>
          <w:jc w:val="center"/>
        </w:trPr>
        <w:tc>
          <w:tcPr>
            <w:tcW w:w="1668" w:type="dxa"/>
          </w:tcPr>
          <w:p w:rsidR="00AD611A" w:rsidRPr="00422063" w:rsidRDefault="00AD611A" w:rsidP="00422063">
            <w:pPr>
              <w:spacing w:after="0" w:line="360" w:lineRule="auto"/>
              <w:rPr>
                <w:rFonts w:ascii="Trebuchet MS" w:hAnsi="Trebuchet MS"/>
              </w:rPr>
            </w:pPr>
          </w:p>
        </w:tc>
        <w:tc>
          <w:tcPr>
            <w:tcW w:w="7836" w:type="dxa"/>
          </w:tcPr>
          <w:p w:rsidR="00AD611A" w:rsidRPr="00422063" w:rsidRDefault="00AD611A" w:rsidP="00422063">
            <w:pPr>
              <w:spacing w:after="0" w:line="360" w:lineRule="auto"/>
              <w:rPr>
                <w:rFonts w:ascii="Trebuchet MS" w:hAnsi="Trebuchet MS"/>
              </w:rPr>
            </w:pPr>
          </w:p>
        </w:tc>
      </w:tr>
      <w:tr w:rsidR="00AD611A" w:rsidRPr="00422063" w:rsidTr="00F2756A">
        <w:trPr>
          <w:jc w:val="center"/>
        </w:trPr>
        <w:tc>
          <w:tcPr>
            <w:tcW w:w="1668" w:type="dxa"/>
          </w:tcPr>
          <w:p w:rsidR="00AD611A" w:rsidRPr="00422063" w:rsidRDefault="00AD611A" w:rsidP="00422063">
            <w:pPr>
              <w:spacing w:after="0" w:line="360" w:lineRule="auto"/>
              <w:rPr>
                <w:rFonts w:ascii="Trebuchet MS" w:hAnsi="Trebuchet MS"/>
              </w:rPr>
            </w:pPr>
            <w:r w:rsidRPr="00422063">
              <w:rPr>
                <w:rFonts w:ascii="Trebuchet MS" w:hAnsi="Trebuchet MS"/>
              </w:rPr>
              <w:t>Date:</w:t>
            </w:r>
          </w:p>
        </w:tc>
        <w:tc>
          <w:tcPr>
            <w:tcW w:w="7836" w:type="dxa"/>
          </w:tcPr>
          <w:p w:rsidR="00AD611A" w:rsidRPr="00422063" w:rsidRDefault="00FB57B2" w:rsidP="003120A4">
            <w:pPr>
              <w:tabs>
                <w:tab w:val="left" w:pos="2301"/>
              </w:tabs>
              <w:spacing w:after="0" w:line="36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26 Jul</w:t>
            </w:r>
            <w:r w:rsidR="000E146E">
              <w:rPr>
                <w:rFonts w:ascii="Trebuchet MS" w:hAnsi="Trebuchet MS"/>
              </w:rPr>
              <w:t>y 2018</w:t>
            </w:r>
            <w:r w:rsidR="00BC3CEE">
              <w:rPr>
                <w:rFonts w:ascii="Trebuchet MS" w:hAnsi="Trebuchet MS"/>
              </w:rPr>
              <w:tab/>
              <w:t xml:space="preserve">Venue:  Chalvey </w:t>
            </w:r>
            <w:r w:rsidR="003120A4">
              <w:rPr>
                <w:rFonts w:ascii="Trebuchet MS" w:hAnsi="Trebuchet MS"/>
              </w:rPr>
              <w:t>Community Centre</w:t>
            </w:r>
          </w:p>
        </w:tc>
      </w:tr>
      <w:tr w:rsidR="00FA2DE9" w:rsidRPr="00422063" w:rsidTr="00F2756A">
        <w:trPr>
          <w:jc w:val="center"/>
        </w:trPr>
        <w:tc>
          <w:tcPr>
            <w:tcW w:w="1668" w:type="dxa"/>
          </w:tcPr>
          <w:p w:rsidR="00FA2DE9" w:rsidRPr="00422063" w:rsidRDefault="00FA2DE9" w:rsidP="002961F3">
            <w:pPr>
              <w:spacing w:after="0" w:line="360" w:lineRule="auto"/>
              <w:rPr>
                <w:rFonts w:ascii="Trebuchet MS" w:hAnsi="Trebuchet MS"/>
              </w:rPr>
            </w:pPr>
            <w:r w:rsidRPr="00422063">
              <w:rPr>
                <w:rFonts w:ascii="Trebuchet MS" w:hAnsi="Trebuchet MS"/>
              </w:rPr>
              <w:t>Present:</w:t>
            </w:r>
          </w:p>
        </w:tc>
        <w:tc>
          <w:tcPr>
            <w:tcW w:w="7836" w:type="dxa"/>
          </w:tcPr>
          <w:p w:rsidR="00FA2DE9" w:rsidRPr="00422063" w:rsidRDefault="00FA2DE9" w:rsidP="002961F3">
            <w:pPr>
              <w:tabs>
                <w:tab w:val="left" w:pos="2301"/>
              </w:tabs>
              <w:spacing w:after="0" w:line="240" w:lineRule="auto"/>
              <w:rPr>
                <w:rFonts w:ascii="Trebuchet MS" w:hAnsi="Trebuchet MS"/>
              </w:rPr>
            </w:pPr>
            <w:r w:rsidRPr="00422063">
              <w:rPr>
                <w:rFonts w:ascii="Trebuchet MS" w:hAnsi="Trebuchet MS"/>
              </w:rPr>
              <w:t>Colin Pill</w:t>
            </w:r>
            <w:r w:rsidRPr="00422063">
              <w:rPr>
                <w:rFonts w:ascii="Trebuchet MS" w:hAnsi="Trebuchet MS"/>
              </w:rPr>
              <w:tab/>
              <w:t>Board Chair</w:t>
            </w:r>
          </w:p>
          <w:p w:rsidR="00C12C6E" w:rsidRDefault="00FA2DE9" w:rsidP="00C12C6E">
            <w:pPr>
              <w:tabs>
                <w:tab w:val="left" w:pos="2301"/>
              </w:tabs>
              <w:spacing w:after="0"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Dolly Baskharan</w:t>
            </w:r>
            <w:r>
              <w:rPr>
                <w:rFonts w:ascii="Trebuchet MS" w:hAnsi="Trebuchet MS"/>
              </w:rPr>
              <w:tab/>
            </w:r>
            <w:r w:rsidR="006723FF">
              <w:rPr>
                <w:rFonts w:ascii="Trebuchet MS" w:hAnsi="Trebuchet MS"/>
              </w:rPr>
              <w:t>Non-Executive Director</w:t>
            </w:r>
          </w:p>
          <w:p w:rsidR="00E50AE7" w:rsidRDefault="00E50AE7" w:rsidP="00BC3CEE">
            <w:pPr>
              <w:tabs>
                <w:tab w:val="left" w:pos="2301"/>
              </w:tabs>
              <w:spacing w:after="0"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Shaid Latif</w:t>
            </w:r>
            <w:r>
              <w:rPr>
                <w:rFonts w:ascii="Trebuchet MS" w:hAnsi="Trebuchet MS"/>
              </w:rPr>
              <w:tab/>
              <w:t>Non-Executive Director (Finance)</w:t>
            </w:r>
          </w:p>
          <w:p w:rsidR="00BC3CEE" w:rsidRDefault="003120A4" w:rsidP="00BC3CEE">
            <w:pPr>
              <w:tabs>
                <w:tab w:val="left" w:pos="2301"/>
              </w:tabs>
              <w:spacing w:after="0"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Emma Leatherbarrow</w:t>
            </w:r>
            <w:r w:rsidR="00BC3CEE">
              <w:rPr>
                <w:rFonts w:ascii="Trebuchet MS" w:hAnsi="Trebuchet MS"/>
              </w:rPr>
              <w:tab/>
              <w:t>Executive Director</w:t>
            </w:r>
            <w:r w:rsidR="008629A6">
              <w:rPr>
                <w:rFonts w:ascii="Trebuchet MS" w:hAnsi="Trebuchet MS"/>
              </w:rPr>
              <w:t xml:space="preserve"> (Help &amp; Care)</w:t>
            </w:r>
          </w:p>
          <w:p w:rsidR="00E50AE7" w:rsidRDefault="00E50AE7" w:rsidP="00BC3CEE">
            <w:pPr>
              <w:tabs>
                <w:tab w:val="left" w:pos="2301"/>
              </w:tabs>
              <w:spacing w:after="0"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Man Mohan</w:t>
            </w:r>
            <w:r>
              <w:rPr>
                <w:rFonts w:ascii="Trebuchet MS" w:hAnsi="Trebuchet MS"/>
              </w:rPr>
              <w:tab/>
              <w:t>Lay Representative</w:t>
            </w:r>
          </w:p>
          <w:p w:rsidR="00FB57B2" w:rsidRDefault="00FB57B2" w:rsidP="00FB57B2">
            <w:pPr>
              <w:pStyle w:val="NoSpacing"/>
            </w:pPr>
            <w:r w:rsidRPr="00FB57B2">
              <w:rPr>
                <w:rFonts w:ascii="Trebuchet MS" w:hAnsi="Trebuchet MS"/>
              </w:rPr>
              <w:t>Jane Senior*</w:t>
            </w:r>
            <w:r>
              <w:rPr>
                <w:rFonts w:ascii="Trebuchet MS" w:hAnsi="Trebuchet MS"/>
              </w:rPr>
              <w:t xml:space="preserve">                </w:t>
            </w:r>
            <w:r w:rsidR="00F2756A">
              <w:rPr>
                <w:rFonts w:ascii="Trebuchet MS" w:hAnsi="Trebuchet MS"/>
              </w:rPr>
              <w:t xml:space="preserve">Service lead: </w:t>
            </w:r>
            <w:r w:rsidRPr="00FB57B2">
              <w:rPr>
                <w:rFonts w:ascii="Trebuchet MS" w:hAnsi="Trebuchet MS"/>
              </w:rPr>
              <w:t>Commissioning &amp; Transformation</w:t>
            </w:r>
            <w:r w:rsidR="00F2756A">
              <w:rPr>
                <w:rFonts w:ascii="Trebuchet MS" w:hAnsi="Trebuchet MS"/>
              </w:rPr>
              <w:t xml:space="preserve"> </w:t>
            </w:r>
            <w:r w:rsidRPr="00FB57B2">
              <w:rPr>
                <w:rFonts w:ascii="Trebuchet MS" w:hAnsi="Trebuchet MS"/>
              </w:rPr>
              <w:t>(SBC)</w:t>
            </w:r>
          </w:p>
          <w:p w:rsidR="00FB57B2" w:rsidRPr="00FB57B2" w:rsidRDefault="00FB57B2" w:rsidP="00A47626">
            <w:pPr>
              <w:pStyle w:val="NoSpacing"/>
              <w:tabs>
                <w:tab w:val="left" w:pos="2302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Mike </w:t>
            </w:r>
            <w:r w:rsidR="0087779F">
              <w:rPr>
                <w:rFonts w:ascii="Trebuchet MS" w:hAnsi="Trebuchet MS"/>
              </w:rPr>
              <w:t>Wooldridge</w:t>
            </w:r>
            <w:r>
              <w:rPr>
                <w:rFonts w:ascii="Trebuchet MS" w:hAnsi="Trebuchet MS"/>
              </w:rPr>
              <w:t xml:space="preserve">*             Better Care </w:t>
            </w:r>
            <w:r w:rsidR="006E7960">
              <w:rPr>
                <w:rFonts w:ascii="Trebuchet MS" w:hAnsi="Trebuchet MS"/>
              </w:rPr>
              <w:t xml:space="preserve">Fund </w:t>
            </w:r>
            <w:r>
              <w:rPr>
                <w:rFonts w:ascii="Trebuchet MS" w:hAnsi="Trebuchet MS"/>
              </w:rPr>
              <w:t>Programme Manager</w:t>
            </w:r>
            <w:r w:rsidR="006E7960">
              <w:rPr>
                <w:rFonts w:ascii="Trebuchet MS" w:hAnsi="Trebuchet MS"/>
              </w:rPr>
              <w:t xml:space="preserve"> (SBC)</w:t>
            </w:r>
          </w:p>
          <w:p w:rsidR="00FB57B2" w:rsidRPr="00422063" w:rsidRDefault="00FB57B2" w:rsidP="00FB57B2">
            <w:pPr>
              <w:pStyle w:val="NoSpacing"/>
            </w:pPr>
          </w:p>
        </w:tc>
      </w:tr>
      <w:tr w:rsidR="00FA2DE9" w:rsidRPr="00422063" w:rsidTr="00F2756A">
        <w:trPr>
          <w:jc w:val="center"/>
        </w:trPr>
        <w:tc>
          <w:tcPr>
            <w:tcW w:w="1668" w:type="dxa"/>
          </w:tcPr>
          <w:p w:rsidR="00FA2DE9" w:rsidRPr="00422063" w:rsidRDefault="00FA2DE9" w:rsidP="002961F3">
            <w:pPr>
              <w:spacing w:after="0" w:line="360" w:lineRule="auto"/>
              <w:rPr>
                <w:rFonts w:ascii="Trebuchet MS" w:hAnsi="Trebuchet MS"/>
              </w:rPr>
            </w:pPr>
            <w:r w:rsidRPr="00422063">
              <w:rPr>
                <w:rFonts w:ascii="Trebuchet MS" w:hAnsi="Trebuchet MS"/>
              </w:rPr>
              <w:t>In attendance:</w:t>
            </w:r>
          </w:p>
        </w:tc>
        <w:tc>
          <w:tcPr>
            <w:tcW w:w="7836" w:type="dxa"/>
          </w:tcPr>
          <w:p w:rsidR="00FA2DE9" w:rsidRPr="00422063" w:rsidRDefault="003608A2" w:rsidP="00A47626">
            <w:pPr>
              <w:tabs>
                <w:tab w:val="left" w:pos="2301"/>
              </w:tabs>
              <w:spacing w:after="0" w:line="240" w:lineRule="auto"/>
              <w:ind w:right="-108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Liz Woods                    </w:t>
            </w:r>
            <w:r w:rsidRPr="00422063">
              <w:rPr>
                <w:rFonts w:ascii="Trebuchet MS" w:hAnsi="Trebuchet MS"/>
              </w:rPr>
              <w:t>Minute Taker</w:t>
            </w:r>
            <w:r w:rsidR="00FA2DE9" w:rsidRPr="00422063">
              <w:rPr>
                <w:rFonts w:ascii="Trebuchet MS" w:hAnsi="Trebuchet MS"/>
              </w:rPr>
              <w:tab/>
            </w:r>
          </w:p>
        </w:tc>
      </w:tr>
      <w:tr w:rsidR="00FA2DE9" w:rsidRPr="00422063" w:rsidTr="00F2756A">
        <w:trPr>
          <w:jc w:val="center"/>
        </w:trPr>
        <w:tc>
          <w:tcPr>
            <w:tcW w:w="1668" w:type="dxa"/>
          </w:tcPr>
          <w:p w:rsidR="00FA2DE9" w:rsidRPr="00422063" w:rsidRDefault="00FA2DE9" w:rsidP="002961F3">
            <w:pPr>
              <w:spacing w:after="0" w:line="240" w:lineRule="auto"/>
              <w:rPr>
                <w:rFonts w:ascii="Trebuchet MS" w:hAnsi="Trebuchet MS"/>
              </w:rPr>
            </w:pPr>
            <w:r w:rsidRPr="00422063">
              <w:rPr>
                <w:rFonts w:ascii="Trebuchet MS" w:hAnsi="Trebuchet MS"/>
              </w:rPr>
              <w:t>Apologies</w:t>
            </w:r>
            <w:r>
              <w:rPr>
                <w:rFonts w:ascii="Trebuchet MS" w:hAnsi="Trebuchet MS"/>
              </w:rPr>
              <w:t>:</w:t>
            </w:r>
          </w:p>
        </w:tc>
        <w:tc>
          <w:tcPr>
            <w:tcW w:w="7836" w:type="dxa"/>
          </w:tcPr>
          <w:p w:rsidR="00A47626" w:rsidRDefault="00FB57B2" w:rsidP="008629A6">
            <w:pPr>
              <w:tabs>
                <w:tab w:val="left" w:pos="2301"/>
              </w:tabs>
              <w:spacing w:after="0"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Mike Connolly              Lay Representative (Slough CCG)</w:t>
            </w:r>
          </w:p>
          <w:p w:rsidR="00BC3CEE" w:rsidRPr="00422063" w:rsidRDefault="00A47626" w:rsidP="008629A6">
            <w:pPr>
              <w:tabs>
                <w:tab w:val="left" w:pos="2301"/>
              </w:tabs>
              <w:spacing w:after="0"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Nicola Strudley            Healthwatch Slough Locality Manager</w:t>
            </w:r>
            <w:r w:rsidR="00FB57B2">
              <w:rPr>
                <w:rFonts w:ascii="Trebuchet MS" w:hAnsi="Trebuchet MS"/>
              </w:rPr>
              <w:t xml:space="preserve"> </w:t>
            </w:r>
          </w:p>
        </w:tc>
      </w:tr>
      <w:tr w:rsidR="006E0D36" w:rsidRPr="00422063" w:rsidTr="00F2756A">
        <w:trPr>
          <w:trHeight w:hRule="exact" w:val="227"/>
          <w:jc w:val="center"/>
        </w:trPr>
        <w:tc>
          <w:tcPr>
            <w:tcW w:w="1668" w:type="dxa"/>
            <w:tcBorders>
              <w:bottom w:val="single" w:sz="4" w:space="0" w:color="auto"/>
            </w:tcBorders>
          </w:tcPr>
          <w:p w:rsidR="006E0D36" w:rsidRPr="00422063" w:rsidRDefault="006E0D36" w:rsidP="00422063">
            <w:pPr>
              <w:spacing w:after="0" w:line="360" w:lineRule="auto"/>
              <w:rPr>
                <w:rFonts w:ascii="Trebuchet MS" w:hAnsi="Trebuchet MS"/>
              </w:rPr>
            </w:pPr>
          </w:p>
        </w:tc>
        <w:tc>
          <w:tcPr>
            <w:tcW w:w="7836" w:type="dxa"/>
            <w:tcBorders>
              <w:bottom w:val="single" w:sz="4" w:space="0" w:color="auto"/>
            </w:tcBorders>
          </w:tcPr>
          <w:p w:rsidR="006E0D36" w:rsidRPr="00E50AE7" w:rsidRDefault="00E50AE7" w:rsidP="00E50AE7">
            <w:pPr>
              <w:tabs>
                <w:tab w:val="left" w:pos="2301"/>
              </w:tabs>
              <w:spacing w:after="0" w:line="240" w:lineRule="auto"/>
              <w:jc w:val="righ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*</w:t>
            </w:r>
            <w:r w:rsidR="003608A2">
              <w:rPr>
                <w:rFonts w:ascii="Trebuchet MS" w:hAnsi="Trebuchet MS"/>
                <w:sz w:val="16"/>
                <w:szCs w:val="16"/>
              </w:rPr>
              <w:t>until end of Item 3</w:t>
            </w:r>
          </w:p>
        </w:tc>
      </w:tr>
    </w:tbl>
    <w:p w:rsidR="00AD611A" w:rsidRPr="00AD611A" w:rsidRDefault="00AD611A" w:rsidP="00AD611A">
      <w:pPr>
        <w:spacing w:after="0" w:line="240" w:lineRule="auto"/>
        <w:rPr>
          <w:rFonts w:ascii="Trebuchet MS" w:hAnsi="Trebuchet MS"/>
        </w:rPr>
      </w:pPr>
    </w:p>
    <w:tbl>
      <w:tblPr>
        <w:tblW w:w="9575" w:type="dxa"/>
        <w:tblLook w:val="04A0"/>
      </w:tblPr>
      <w:tblGrid>
        <w:gridCol w:w="528"/>
        <w:gridCol w:w="6"/>
        <w:gridCol w:w="425"/>
        <w:gridCol w:w="7340"/>
        <w:gridCol w:w="142"/>
        <w:gridCol w:w="1117"/>
        <w:gridCol w:w="17"/>
      </w:tblGrid>
      <w:tr w:rsidR="00427F65" w:rsidRPr="00422063" w:rsidTr="001F6334">
        <w:tc>
          <w:tcPr>
            <w:tcW w:w="959" w:type="dxa"/>
            <w:gridSpan w:val="3"/>
          </w:tcPr>
          <w:p w:rsidR="00427F65" w:rsidRPr="00422063" w:rsidRDefault="00427F65" w:rsidP="00422063">
            <w:pPr>
              <w:spacing w:after="0" w:line="240" w:lineRule="auto"/>
              <w:rPr>
                <w:rFonts w:ascii="Trebuchet MS" w:hAnsi="Trebuchet MS"/>
              </w:rPr>
            </w:pPr>
          </w:p>
        </w:tc>
        <w:tc>
          <w:tcPr>
            <w:tcW w:w="7482" w:type="dxa"/>
            <w:gridSpan w:val="2"/>
          </w:tcPr>
          <w:p w:rsidR="00427F65" w:rsidRPr="00422063" w:rsidRDefault="00427F65" w:rsidP="00422063">
            <w:pPr>
              <w:spacing w:after="0" w:line="240" w:lineRule="auto"/>
              <w:rPr>
                <w:rFonts w:ascii="Trebuchet MS" w:hAnsi="Trebuchet MS"/>
                <w:u w:val="single"/>
              </w:rPr>
            </w:pPr>
          </w:p>
        </w:tc>
        <w:tc>
          <w:tcPr>
            <w:tcW w:w="1134" w:type="dxa"/>
            <w:gridSpan w:val="2"/>
          </w:tcPr>
          <w:p w:rsidR="00427F65" w:rsidRPr="00422063" w:rsidRDefault="00427F65" w:rsidP="00422063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422063">
              <w:rPr>
                <w:rFonts w:ascii="Trebuchet MS" w:hAnsi="Trebuchet MS"/>
                <w:sz w:val="20"/>
                <w:szCs w:val="20"/>
              </w:rPr>
              <w:t>Action by</w:t>
            </w:r>
          </w:p>
        </w:tc>
      </w:tr>
      <w:tr w:rsidR="00EE1404" w:rsidTr="001F6334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:rsidR="00EE1404" w:rsidRPr="00EA762E" w:rsidRDefault="00EE1404" w:rsidP="00C02FE3">
            <w:pPr>
              <w:spacing w:after="0" w:line="240" w:lineRule="auto"/>
              <w:rPr>
                <w:rFonts w:ascii="Trebuchet MS" w:hAnsi="Trebuchet MS"/>
              </w:rPr>
            </w:pPr>
            <w:r w:rsidRPr="00EA762E">
              <w:rPr>
                <w:rFonts w:ascii="Trebuchet MS" w:hAnsi="Trebuchet MS"/>
              </w:rPr>
              <w:t>1.</w:t>
            </w:r>
          </w:p>
        </w:tc>
        <w:tc>
          <w:tcPr>
            <w:tcW w:w="7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:rsidR="00C068A7" w:rsidRDefault="00EE1404" w:rsidP="00C02FE3">
            <w:pPr>
              <w:spacing w:after="0" w:line="240" w:lineRule="auto"/>
              <w:ind w:left="33"/>
              <w:rPr>
                <w:rFonts w:ascii="Trebuchet MS" w:hAnsi="Trebuchet MS"/>
              </w:rPr>
            </w:pPr>
            <w:r w:rsidRPr="00EA762E">
              <w:rPr>
                <w:rFonts w:ascii="Trebuchet MS" w:hAnsi="Trebuchet MS"/>
                <w:u w:val="single"/>
              </w:rPr>
              <w:t>Apologies, welcome and introductions</w:t>
            </w:r>
            <w:r w:rsidR="00C068A7">
              <w:rPr>
                <w:rFonts w:ascii="Trebuchet MS" w:hAnsi="Trebuchet MS"/>
              </w:rPr>
              <w:t xml:space="preserve"> </w:t>
            </w:r>
          </w:p>
          <w:p w:rsidR="00EE1404" w:rsidRPr="00EA762E" w:rsidRDefault="00C068A7" w:rsidP="00C068A7">
            <w:pPr>
              <w:spacing w:after="120" w:line="240" w:lineRule="auto"/>
              <w:ind w:left="34"/>
              <w:rPr>
                <w:rFonts w:ascii="Trebuchet MS" w:hAnsi="Trebuchet MS"/>
                <w:u w:val="single"/>
              </w:rPr>
            </w:pPr>
            <w:r>
              <w:rPr>
                <w:rFonts w:ascii="Trebuchet MS" w:hAnsi="Trebuchet MS"/>
              </w:rPr>
              <w:t>Apol</w:t>
            </w:r>
            <w:r w:rsidR="003D5035">
              <w:rPr>
                <w:rFonts w:ascii="Trebuchet MS" w:hAnsi="Trebuchet MS"/>
              </w:rPr>
              <w:t>ogies had been received from MC and NS</w:t>
            </w:r>
            <w:r>
              <w:rPr>
                <w:rFonts w:ascii="Trebuchet MS" w:hAnsi="Trebuchet MS"/>
              </w:rPr>
              <w:t>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:rsidR="00EE1404" w:rsidRPr="00EA762E" w:rsidRDefault="00EE1404" w:rsidP="00C02FE3">
            <w:pPr>
              <w:spacing w:after="0" w:line="240" w:lineRule="auto"/>
              <w:ind w:left="34"/>
              <w:jc w:val="center"/>
              <w:rPr>
                <w:rFonts w:ascii="Trebuchet MS" w:hAnsi="Trebuchet MS"/>
              </w:rPr>
            </w:pPr>
          </w:p>
        </w:tc>
      </w:tr>
      <w:tr w:rsidR="00EE1404" w:rsidTr="001F6334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:rsidR="00EE1404" w:rsidRPr="00EA762E" w:rsidRDefault="003120A4" w:rsidP="00C02FE3">
            <w:pPr>
              <w:spacing w:after="0"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</w:t>
            </w:r>
            <w:r w:rsidR="00EE1404" w:rsidRPr="00EA762E">
              <w:rPr>
                <w:rFonts w:ascii="Trebuchet MS" w:hAnsi="Trebuchet MS"/>
              </w:rPr>
              <w:t>.</w:t>
            </w:r>
          </w:p>
        </w:tc>
        <w:tc>
          <w:tcPr>
            <w:tcW w:w="7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:rsidR="00EE1404" w:rsidRDefault="00EE1404" w:rsidP="00C02FE3">
            <w:pPr>
              <w:spacing w:after="0" w:line="240" w:lineRule="auto"/>
              <w:ind w:left="459" w:hanging="459"/>
              <w:rPr>
                <w:rFonts w:ascii="Trebuchet MS" w:hAnsi="Trebuchet MS"/>
                <w:u w:val="single"/>
              </w:rPr>
            </w:pPr>
            <w:r w:rsidRPr="00EA762E">
              <w:rPr>
                <w:rFonts w:ascii="Trebuchet MS" w:hAnsi="Trebuchet MS"/>
                <w:u w:val="single"/>
              </w:rPr>
              <w:t>Minu</w:t>
            </w:r>
            <w:r w:rsidR="000E4F1C">
              <w:rPr>
                <w:rFonts w:ascii="Trebuchet MS" w:hAnsi="Trebuchet MS"/>
                <w:u w:val="single"/>
              </w:rPr>
              <w:t xml:space="preserve">tes </w:t>
            </w:r>
            <w:r w:rsidR="003D5035">
              <w:rPr>
                <w:rFonts w:ascii="Trebuchet MS" w:hAnsi="Trebuchet MS"/>
                <w:u w:val="single"/>
              </w:rPr>
              <w:t>of the last meeting held on 23.05</w:t>
            </w:r>
            <w:r w:rsidR="000E4F1C">
              <w:rPr>
                <w:rFonts w:ascii="Trebuchet MS" w:hAnsi="Trebuchet MS"/>
                <w:u w:val="single"/>
              </w:rPr>
              <w:t>.18</w:t>
            </w:r>
          </w:p>
          <w:p w:rsidR="00EE1404" w:rsidRPr="003120A4" w:rsidRDefault="003120A4" w:rsidP="00C02FE3">
            <w:pPr>
              <w:spacing w:after="160" w:line="240" w:lineRule="auto"/>
              <w:ind w:left="459" w:hanging="459"/>
              <w:rPr>
                <w:rFonts w:ascii="Trebuchet MS" w:hAnsi="Trebuchet MS"/>
              </w:rPr>
            </w:pPr>
            <w:r w:rsidRPr="003120A4">
              <w:rPr>
                <w:rFonts w:ascii="Trebuchet MS" w:hAnsi="Trebuchet MS"/>
              </w:rPr>
              <w:t>a)</w:t>
            </w:r>
            <w:r>
              <w:rPr>
                <w:rFonts w:ascii="Trebuchet MS" w:hAnsi="Trebuchet MS"/>
              </w:rPr>
              <w:tab/>
            </w:r>
            <w:r w:rsidRPr="003120A4">
              <w:rPr>
                <w:rFonts w:ascii="Trebuchet MS" w:hAnsi="Trebuchet MS"/>
                <w:u w:val="single"/>
              </w:rPr>
              <w:t>Accuracy</w:t>
            </w:r>
            <w:r>
              <w:rPr>
                <w:rFonts w:ascii="Trebuchet MS" w:hAnsi="Trebuchet MS"/>
              </w:rPr>
              <w:t xml:space="preserve"> - </w:t>
            </w:r>
            <w:r w:rsidR="00C068A7">
              <w:rPr>
                <w:rFonts w:ascii="Trebuchet MS" w:hAnsi="Trebuchet MS"/>
              </w:rPr>
              <w:t>Agreed as a true record and signed by the Chair.</w:t>
            </w:r>
            <w:r w:rsidRPr="003120A4">
              <w:rPr>
                <w:rFonts w:ascii="Trebuchet MS" w:hAnsi="Trebuchet MS"/>
              </w:rPr>
              <w:tab/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:rsidR="00EE1404" w:rsidRPr="00EA762E" w:rsidRDefault="00EE1404" w:rsidP="00C02FE3">
            <w:pPr>
              <w:spacing w:after="0" w:line="240" w:lineRule="auto"/>
              <w:ind w:left="34"/>
              <w:jc w:val="center"/>
              <w:rPr>
                <w:rFonts w:ascii="Trebuchet MS" w:hAnsi="Trebuchet MS"/>
              </w:rPr>
            </w:pPr>
          </w:p>
        </w:tc>
      </w:tr>
      <w:tr w:rsidR="00116A97" w:rsidTr="00230418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:rsidR="00116A97" w:rsidRPr="005E05CC" w:rsidRDefault="00116A97" w:rsidP="002360FE">
            <w:pPr>
              <w:spacing w:after="0" w:line="240" w:lineRule="auto"/>
              <w:rPr>
                <w:rFonts w:ascii="Trebuchet MS" w:hAnsi="Trebuchet MS"/>
                <w:b/>
              </w:rPr>
            </w:pPr>
          </w:p>
        </w:tc>
        <w:tc>
          <w:tcPr>
            <w:tcW w:w="7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:rsidR="00116A97" w:rsidRPr="00230418" w:rsidRDefault="00116A97" w:rsidP="00A73346">
            <w:pPr>
              <w:spacing w:after="0" w:line="240" w:lineRule="auto"/>
              <w:ind w:left="459" w:hanging="459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b</w:t>
            </w:r>
            <w:r w:rsidRPr="00116A97">
              <w:rPr>
                <w:rFonts w:ascii="Trebuchet MS" w:hAnsi="Trebuchet MS"/>
              </w:rPr>
              <w:t>)</w:t>
            </w:r>
            <w:r w:rsidRPr="00116A97">
              <w:rPr>
                <w:rFonts w:ascii="Trebuchet MS" w:hAnsi="Trebuchet MS"/>
              </w:rPr>
              <w:tab/>
            </w:r>
            <w:r w:rsidR="008B16E2">
              <w:rPr>
                <w:rFonts w:ascii="Trebuchet MS" w:hAnsi="Trebuchet MS"/>
                <w:u w:val="single"/>
              </w:rPr>
              <w:t>Ma</w:t>
            </w:r>
            <w:r w:rsidR="004573E6">
              <w:rPr>
                <w:rFonts w:ascii="Trebuchet MS" w:hAnsi="Trebuchet MS"/>
                <w:u w:val="single"/>
              </w:rPr>
              <w:t>t</w:t>
            </w:r>
            <w:r w:rsidRPr="00A73346">
              <w:rPr>
                <w:rFonts w:ascii="Trebuchet MS" w:hAnsi="Trebuchet MS"/>
                <w:u w:val="single"/>
              </w:rPr>
              <w:t>ters arising</w:t>
            </w:r>
            <w:r w:rsidR="00A73346">
              <w:rPr>
                <w:rFonts w:ascii="Trebuchet MS" w:hAnsi="Trebuchet MS"/>
              </w:rPr>
              <w:t xml:space="preserve"> - </w:t>
            </w:r>
            <w:r w:rsidR="003D5035" w:rsidRPr="00A73346">
              <w:rPr>
                <w:rFonts w:ascii="Trebuchet MS" w:hAnsi="Trebuchet MS"/>
              </w:rPr>
              <w:t>There</w:t>
            </w:r>
            <w:r w:rsidR="003D5035" w:rsidRPr="00230418">
              <w:rPr>
                <w:rFonts w:ascii="Trebuchet MS" w:hAnsi="Trebuchet MS"/>
              </w:rPr>
              <w:t xml:space="preserve"> were no matters arising.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:rsidR="006E14AB" w:rsidRDefault="006E14AB" w:rsidP="00230418">
            <w:pPr>
              <w:spacing w:after="0" w:line="240" w:lineRule="auto"/>
              <w:rPr>
                <w:rFonts w:ascii="Trebuchet MS" w:hAnsi="Trebuchet MS"/>
              </w:rPr>
            </w:pPr>
          </w:p>
          <w:p w:rsidR="006E14AB" w:rsidRPr="00EA762E" w:rsidRDefault="006E14AB" w:rsidP="00A73346">
            <w:pPr>
              <w:spacing w:after="0" w:line="240" w:lineRule="auto"/>
              <w:rPr>
                <w:rFonts w:ascii="Trebuchet MS" w:hAnsi="Trebuchet MS"/>
              </w:rPr>
            </w:pPr>
          </w:p>
        </w:tc>
      </w:tr>
      <w:tr w:rsidR="00EE1404" w:rsidTr="001F6334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:rsidR="00EE1404" w:rsidRPr="00EA762E" w:rsidRDefault="003120A4" w:rsidP="00C02FE3">
            <w:pPr>
              <w:spacing w:after="0"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</w:t>
            </w:r>
            <w:r w:rsidR="00EE1404" w:rsidRPr="00EA762E">
              <w:rPr>
                <w:rFonts w:ascii="Trebuchet MS" w:hAnsi="Trebuchet MS"/>
              </w:rPr>
              <w:t>.</w:t>
            </w:r>
          </w:p>
        </w:tc>
        <w:tc>
          <w:tcPr>
            <w:tcW w:w="77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:rsidR="00F90E6E" w:rsidRDefault="00A73346" w:rsidP="00A73346">
            <w:pPr>
              <w:pStyle w:val="NoSpacing"/>
              <w:rPr>
                <w:rFonts w:ascii="Trebuchet MS" w:hAnsi="Trebuchet MS"/>
                <w:u w:val="single"/>
              </w:rPr>
            </w:pPr>
            <w:r>
              <w:rPr>
                <w:rFonts w:ascii="Trebuchet MS" w:hAnsi="Trebuchet MS"/>
                <w:u w:val="single"/>
              </w:rPr>
              <w:t>GUEST SPEAKER</w:t>
            </w:r>
            <w:r w:rsidRPr="00A73346">
              <w:rPr>
                <w:rFonts w:ascii="Trebuchet MS" w:hAnsi="Trebuchet MS"/>
              </w:rPr>
              <w:t xml:space="preserve">  </w:t>
            </w:r>
            <w:r>
              <w:rPr>
                <w:rFonts w:ascii="Trebuchet MS" w:hAnsi="Trebuchet MS"/>
                <w:u w:val="single"/>
              </w:rPr>
              <w:t xml:space="preserve">Jane </w:t>
            </w:r>
            <w:r w:rsidRPr="00F90E6E">
              <w:rPr>
                <w:rFonts w:ascii="Trebuchet MS" w:hAnsi="Trebuchet MS"/>
                <w:u w:val="single"/>
              </w:rPr>
              <w:t>Senior</w:t>
            </w:r>
            <w:r w:rsidR="004573E6">
              <w:rPr>
                <w:rFonts w:ascii="Trebuchet MS" w:hAnsi="Trebuchet MS"/>
                <w:u w:val="single"/>
              </w:rPr>
              <w:t xml:space="preserve"> (</w:t>
            </w:r>
            <w:r w:rsidRPr="00F90E6E">
              <w:rPr>
                <w:rFonts w:ascii="Trebuchet MS" w:hAnsi="Trebuchet MS"/>
                <w:u w:val="single"/>
              </w:rPr>
              <w:t>Service Lead: Commissioning &amp;</w:t>
            </w:r>
            <w:r w:rsidR="00F90E6E">
              <w:rPr>
                <w:rFonts w:ascii="Trebuchet MS" w:hAnsi="Trebuchet MS"/>
                <w:u w:val="single"/>
              </w:rPr>
              <w:t xml:space="preserve"> </w:t>
            </w:r>
            <w:r w:rsidRPr="00F90E6E">
              <w:rPr>
                <w:rFonts w:ascii="Trebuchet MS" w:hAnsi="Trebuchet MS"/>
                <w:u w:val="single"/>
              </w:rPr>
              <w:t>Transfor</w:t>
            </w:r>
            <w:r w:rsidR="00F2756A">
              <w:rPr>
                <w:rFonts w:ascii="Trebuchet MS" w:hAnsi="Trebuchet MS"/>
                <w:u w:val="single"/>
              </w:rPr>
              <w:t>mation</w:t>
            </w:r>
            <w:r w:rsidR="004573E6">
              <w:rPr>
                <w:rFonts w:ascii="Trebuchet MS" w:hAnsi="Trebuchet MS"/>
                <w:u w:val="single"/>
              </w:rPr>
              <w:t>) with Mike Aldridge (Better</w:t>
            </w:r>
            <w:r w:rsidR="00F2756A">
              <w:rPr>
                <w:rFonts w:ascii="Trebuchet MS" w:hAnsi="Trebuchet MS"/>
                <w:u w:val="single"/>
              </w:rPr>
              <w:t xml:space="preserve"> Care Fund Programme Manager</w:t>
            </w:r>
            <w:r w:rsidR="004573E6">
              <w:rPr>
                <w:rFonts w:ascii="Trebuchet MS" w:hAnsi="Trebuchet MS"/>
                <w:u w:val="single"/>
              </w:rPr>
              <w:t>)</w:t>
            </w:r>
          </w:p>
          <w:p w:rsidR="00EE1404" w:rsidRPr="00F90E6E" w:rsidRDefault="00A73346" w:rsidP="00A73346">
            <w:pPr>
              <w:pStyle w:val="NoSpacing"/>
              <w:rPr>
                <w:rFonts w:ascii="Trebuchet MS" w:hAnsi="Trebuchet MS"/>
                <w:u w:val="single"/>
              </w:rPr>
            </w:pPr>
            <w:r w:rsidRPr="00F90E6E">
              <w:rPr>
                <w:rFonts w:ascii="Trebuchet MS" w:hAnsi="Trebuchet MS"/>
                <w:u w:val="single"/>
              </w:rPr>
              <w:t xml:space="preserve"> </w:t>
            </w:r>
          </w:p>
          <w:p w:rsidR="008B16E2" w:rsidRDefault="004573E6" w:rsidP="008B16E2">
            <w:pPr>
              <w:spacing w:after="0"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Jane Senior (JS) recently joined SBC.  She has </w:t>
            </w:r>
            <w:r w:rsidR="00F90E6E" w:rsidRPr="00F27795">
              <w:rPr>
                <w:rFonts w:ascii="Trebuchet MS" w:hAnsi="Trebuchet MS"/>
              </w:rPr>
              <w:t>worked in commissioning for ov</w:t>
            </w:r>
            <w:r w:rsidR="00FB1EE4">
              <w:rPr>
                <w:rFonts w:ascii="Trebuchet MS" w:hAnsi="Trebuchet MS"/>
              </w:rPr>
              <w:t>er</w:t>
            </w:r>
            <w:r w:rsidR="000025C9">
              <w:rPr>
                <w:rFonts w:ascii="Trebuchet MS" w:hAnsi="Trebuchet MS"/>
              </w:rPr>
              <w:t xml:space="preserve"> 10 years, </w:t>
            </w:r>
            <w:r w:rsidR="00FB1EE4">
              <w:rPr>
                <w:rFonts w:ascii="Trebuchet MS" w:hAnsi="Trebuchet MS"/>
              </w:rPr>
              <w:t xml:space="preserve">in </w:t>
            </w:r>
            <w:r>
              <w:rPr>
                <w:rFonts w:ascii="Trebuchet MS" w:hAnsi="Trebuchet MS"/>
              </w:rPr>
              <w:t>various senior positions, and s</w:t>
            </w:r>
            <w:r w:rsidR="00F90E6E" w:rsidRPr="00F27795">
              <w:rPr>
                <w:rFonts w:ascii="Trebuchet MS" w:hAnsi="Trebuchet MS"/>
              </w:rPr>
              <w:t>he also has third sector experience.</w:t>
            </w:r>
            <w:r w:rsidR="00FB1EE4">
              <w:rPr>
                <w:rFonts w:ascii="Trebuchet MS" w:hAnsi="Trebuchet MS"/>
              </w:rPr>
              <w:t xml:space="preserve">  </w:t>
            </w:r>
            <w:r>
              <w:rPr>
                <w:rFonts w:ascii="Trebuchet MS" w:hAnsi="Trebuchet MS"/>
              </w:rPr>
              <w:t xml:space="preserve">Within the context of SBC’s </w:t>
            </w:r>
            <w:r w:rsidR="00F2756A">
              <w:rPr>
                <w:rFonts w:ascii="Trebuchet MS" w:hAnsi="Trebuchet MS"/>
              </w:rPr>
              <w:t xml:space="preserve">5-year plan and </w:t>
            </w:r>
            <w:r>
              <w:rPr>
                <w:rFonts w:ascii="Trebuchet MS" w:hAnsi="Trebuchet MS"/>
              </w:rPr>
              <w:t xml:space="preserve">its </w:t>
            </w:r>
            <w:r w:rsidR="00F27795" w:rsidRPr="00F27795">
              <w:rPr>
                <w:rFonts w:ascii="Trebuchet MS" w:hAnsi="Trebuchet MS"/>
              </w:rPr>
              <w:t>5 outcomes</w:t>
            </w:r>
            <w:r w:rsidR="007D4FE8">
              <w:rPr>
                <w:rFonts w:ascii="Trebuchet MS" w:hAnsi="Trebuchet MS"/>
                <w:u w:val="single"/>
              </w:rPr>
              <w:t xml:space="preserve"> </w:t>
            </w:r>
            <w:r w:rsidR="005C1465">
              <w:rPr>
                <w:rFonts w:ascii="Trebuchet MS" w:hAnsi="Trebuchet MS"/>
              </w:rPr>
              <w:t>(</w:t>
            </w:r>
            <w:r w:rsidR="007D4FE8">
              <w:rPr>
                <w:rFonts w:ascii="Trebuchet MS" w:hAnsi="Trebuchet MS"/>
              </w:rPr>
              <w:t xml:space="preserve">listed at </w:t>
            </w:r>
            <w:hyperlink r:id="rId9" w:history="1">
              <w:r w:rsidR="00FB1EE4" w:rsidRPr="00232683">
                <w:rPr>
                  <w:rStyle w:val="Hyperlink"/>
                  <w:rFonts w:ascii="Trebuchet MS" w:hAnsi="Trebuchet MS"/>
                </w:rPr>
                <w:t>http://www.slough.gov.uk/downloads/Five-year-plan-18-23.pdf</w:t>
              </w:r>
            </w:hyperlink>
            <w:r>
              <w:rPr>
                <w:rFonts w:ascii="Trebuchet MS" w:hAnsi="Trebuchet MS"/>
              </w:rPr>
              <w:t xml:space="preserve">),  </w:t>
            </w:r>
            <w:r w:rsidR="000B2636">
              <w:rPr>
                <w:rFonts w:ascii="Trebuchet MS" w:hAnsi="Trebuchet MS"/>
              </w:rPr>
              <w:t>JS’s role is twofold:</w:t>
            </w:r>
          </w:p>
          <w:p w:rsidR="008B16E2" w:rsidRDefault="000B2636" w:rsidP="008B16E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59" w:hanging="459"/>
              <w:rPr>
                <w:rFonts w:ascii="Trebuchet MS" w:hAnsi="Trebuchet MS"/>
              </w:rPr>
            </w:pPr>
            <w:r w:rsidRPr="008B16E2">
              <w:rPr>
                <w:rFonts w:ascii="Trebuchet MS" w:hAnsi="Trebuchet MS"/>
                <w:u w:val="single"/>
              </w:rPr>
              <w:t>Commissioning</w:t>
            </w:r>
            <w:r w:rsidR="00110740" w:rsidRPr="008B16E2">
              <w:rPr>
                <w:rFonts w:ascii="Trebuchet MS" w:hAnsi="Trebuchet MS"/>
              </w:rPr>
              <w:t xml:space="preserve">: </w:t>
            </w:r>
            <w:r w:rsidRPr="008B16E2">
              <w:rPr>
                <w:rFonts w:ascii="Trebuchet MS" w:hAnsi="Trebuchet MS"/>
              </w:rPr>
              <w:t>planning, procuring, delivering</w:t>
            </w:r>
            <w:r w:rsidR="004573E6">
              <w:rPr>
                <w:rFonts w:ascii="Trebuchet MS" w:hAnsi="Trebuchet MS"/>
              </w:rPr>
              <w:t xml:space="preserve"> &amp;</w:t>
            </w:r>
            <w:r w:rsidR="00110740" w:rsidRPr="008B16E2">
              <w:rPr>
                <w:rFonts w:ascii="Trebuchet MS" w:hAnsi="Trebuchet MS"/>
              </w:rPr>
              <w:t xml:space="preserve"> </w:t>
            </w:r>
            <w:r w:rsidRPr="008B16E2">
              <w:rPr>
                <w:rFonts w:ascii="Trebuchet MS" w:hAnsi="Trebuchet MS"/>
              </w:rPr>
              <w:t>evaluating services.</w:t>
            </w:r>
          </w:p>
          <w:p w:rsidR="004573E6" w:rsidRPr="004573E6" w:rsidRDefault="000B2636" w:rsidP="005C146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59" w:hanging="459"/>
              <w:rPr>
                <w:rFonts w:ascii="Trebuchet MS" w:hAnsi="Trebuchet MS"/>
              </w:rPr>
            </w:pPr>
            <w:r w:rsidRPr="008B16E2">
              <w:rPr>
                <w:rFonts w:ascii="Trebuchet MS" w:hAnsi="Trebuchet MS"/>
                <w:u w:val="single"/>
              </w:rPr>
              <w:t>Transformation</w:t>
            </w:r>
            <w:r w:rsidR="00110740" w:rsidRPr="008B16E2">
              <w:rPr>
                <w:rFonts w:ascii="Trebuchet MS" w:hAnsi="Trebuchet MS"/>
              </w:rPr>
              <w:t xml:space="preserve">: </w:t>
            </w:r>
            <w:r w:rsidR="007D4FE8" w:rsidRPr="008B16E2">
              <w:rPr>
                <w:rFonts w:ascii="Trebuchet MS" w:hAnsi="Trebuchet MS"/>
              </w:rPr>
              <w:t xml:space="preserve">development of </w:t>
            </w:r>
            <w:r w:rsidR="005C1465" w:rsidRPr="008B16E2">
              <w:rPr>
                <w:rFonts w:ascii="Trebuchet MS" w:hAnsi="Trebuchet MS"/>
              </w:rPr>
              <w:t>a</w:t>
            </w:r>
            <w:r w:rsidR="00FB1EE4" w:rsidRPr="008B16E2">
              <w:rPr>
                <w:rFonts w:ascii="Trebuchet MS" w:hAnsi="Trebuchet MS"/>
              </w:rPr>
              <w:t xml:space="preserve">n </w:t>
            </w:r>
            <w:r w:rsidRPr="008B16E2">
              <w:rPr>
                <w:rFonts w:ascii="Trebuchet MS" w:hAnsi="Trebuchet MS"/>
              </w:rPr>
              <w:t>approach which will result in a truly integrated ICS.</w:t>
            </w:r>
          </w:p>
          <w:p w:rsidR="00FB1EE4" w:rsidRDefault="00FB1EE4" w:rsidP="005C1465">
            <w:pPr>
              <w:spacing w:after="0" w:line="240" w:lineRule="auto"/>
              <w:rPr>
                <w:rFonts w:ascii="Trebuchet MS" w:hAnsi="Trebuchet MS"/>
              </w:rPr>
            </w:pPr>
          </w:p>
          <w:p w:rsidR="00916C24" w:rsidRDefault="00FB1EE4" w:rsidP="00916C24">
            <w:pPr>
              <w:spacing w:after="0"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  <w:u w:val="single"/>
              </w:rPr>
              <w:t>Better Care Fund</w:t>
            </w:r>
            <w:r w:rsidR="004573E6">
              <w:rPr>
                <w:rFonts w:ascii="Trebuchet MS" w:hAnsi="Trebuchet MS"/>
              </w:rPr>
              <w:t xml:space="preserve">   M</w:t>
            </w:r>
            <w:r w:rsidR="0087779F">
              <w:rPr>
                <w:rFonts w:ascii="Trebuchet MS" w:hAnsi="Trebuchet MS"/>
              </w:rPr>
              <w:t>W</w:t>
            </w:r>
            <w:r w:rsidR="004573E6">
              <w:rPr>
                <w:rFonts w:ascii="Trebuchet MS" w:hAnsi="Trebuchet MS"/>
              </w:rPr>
              <w:t xml:space="preserve"> explained that this is f</w:t>
            </w:r>
            <w:r w:rsidR="00CA6CD1">
              <w:rPr>
                <w:rFonts w:ascii="Trebuchet MS" w:hAnsi="Trebuchet MS"/>
              </w:rPr>
              <w:t>u</w:t>
            </w:r>
            <w:r w:rsidR="00044743">
              <w:rPr>
                <w:rFonts w:ascii="Trebuchet MS" w:hAnsi="Trebuchet MS"/>
              </w:rPr>
              <w:t xml:space="preserve">nded by a pooled budget (NHS &amp; </w:t>
            </w:r>
            <w:r w:rsidR="00CA6CD1">
              <w:rPr>
                <w:rFonts w:ascii="Trebuchet MS" w:hAnsi="Trebuchet MS"/>
              </w:rPr>
              <w:t>local authority</w:t>
            </w:r>
            <w:r w:rsidR="00044743">
              <w:rPr>
                <w:rFonts w:ascii="Trebuchet MS" w:hAnsi="Trebuchet MS"/>
              </w:rPr>
              <w:t>)</w:t>
            </w:r>
            <w:r w:rsidR="004573E6">
              <w:rPr>
                <w:rFonts w:ascii="Trebuchet MS" w:hAnsi="Trebuchet MS"/>
              </w:rPr>
              <w:t xml:space="preserve"> and it </w:t>
            </w:r>
            <w:r w:rsidR="00CA6CD1">
              <w:rPr>
                <w:rFonts w:ascii="Trebuchet MS" w:hAnsi="Trebuchet MS"/>
              </w:rPr>
              <w:t>seeks to integrate health &amp; social care.</w:t>
            </w:r>
            <w:r w:rsidR="00916C24">
              <w:rPr>
                <w:rFonts w:ascii="Trebuchet MS" w:hAnsi="Trebuchet MS"/>
              </w:rPr>
              <w:t xml:space="preserve">  Within Frimley Health &amp; Care ICS, Better Care Funds are delivered locally and different places use different models.  In Bracknell for instance it is phone call-based and more about information/signposting.  In Slough, it is more holistic and therefore more resource-intensive. </w:t>
            </w:r>
          </w:p>
          <w:p w:rsidR="00916C24" w:rsidRDefault="00916C24" w:rsidP="008B16E2">
            <w:pPr>
              <w:spacing w:after="0" w:line="240" w:lineRule="auto"/>
              <w:rPr>
                <w:rFonts w:ascii="Trebuchet MS" w:hAnsi="Trebuchet MS"/>
              </w:rPr>
            </w:pPr>
          </w:p>
          <w:p w:rsidR="008B16E2" w:rsidRDefault="007A4B15" w:rsidP="008B16E2">
            <w:pPr>
              <w:spacing w:after="0"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Two key initiatives are being pursued in Slough:</w:t>
            </w:r>
          </w:p>
          <w:p w:rsidR="008B16E2" w:rsidRDefault="00044743" w:rsidP="008B16E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459" w:hanging="426"/>
              <w:rPr>
                <w:rFonts w:ascii="Trebuchet MS" w:hAnsi="Trebuchet MS"/>
              </w:rPr>
            </w:pPr>
            <w:r w:rsidRPr="008B16E2">
              <w:rPr>
                <w:rFonts w:ascii="Trebuchet MS" w:hAnsi="Trebuchet MS"/>
              </w:rPr>
              <w:t>A single p</w:t>
            </w:r>
            <w:r w:rsidR="00F00AA8" w:rsidRPr="008B16E2">
              <w:rPr>
                <w:rFonts w:ascii="Trebuchet MS" w:hAnsi="Trebuchet MS"/>
              </w:rPr>
              <w:t>oint of access has</w:t>
            </w:r>
            <w:r w:rsidR="00412C89" w:rsidRPr="008B16E2">
              <w:rPr>
                <w:rFonts w:ascii="Trebuchet MS" w:hAnsi="Trebuchet MS"/>
              </w:rPr>
              <w:t xml:space="preserve"> </w:t>
            </w:r>
            <w:r w:rsidR="00B06B67" w:rsidRPr="008B16E2">
              <w:rPr>
                <w:rFonts w:ascii="Trebuchet MS" w:hAnsi="Trebuchet MS"/>
              </w:rPr>
              <w:t xml:space="preserve">already </w:t>
            </w:r>
            <w:r w:rsidR="00F00AA8" w:rsidRPr="008B16E2">
              <w:rPr>
                <w:rFonts w:ascii="Trebuchet MS" w:hAnsi="Trebuchet MS"/>
              </w:rPr>
              <w:t>been introduced</w:t>
            </w:r>
            <w:r w:rsidR="004322E3" w:rsidRPr="008B16E2">
              <w:rPr>
                <w:rFonts w:ascii="Trebuchet MS" w:hAnsi="Trebuchet MS"/>
              </w:rPr>
              <w:t xml:space="preserve">, with </w:t>
            </w:r>
            <w:r w:rsidR="004322E3" w:rsidRPr="008B16E2">
              <w:rPr>
                <w:rFonts w:ascii="Trebuchet MS" w:hAnsi="Trebuchet MS"/>
                <w:u w:val="single"/>
              </w:rPr>
              <w:t>one</w:t>
            </w:r>
            <w:r w:rsidR="004322E3" w:rsidRPr="008B16E2">
              <w:rPr>
                <w:rFonts w:ascii="Trebuchet MS" w:hAnsi="Trebuchet MS"/>
              </w:rPr>
              <w:t xml:space="preserve"> </w:t>
            </w:r>
            <w:r w:rsidRPr="008B16E2">
              <w:rPr>
                <w:rFonts w:ascii="Trebuchet MS" w:hAnsi="Trebuchet MS"/>
              </w:rPr>
              <w:t>phone number for all services.</w:t>
            </w:r>
            <w:r w:rsidR="00412C89" w:rsidRPr="008B16E2">
              <w:rPr>
                <w:rFonts w:ascii="Trebuchet MS" w:hAnsi="Trebuchet MS"/>
              </w:rPr>
              <w:t xml:space="preserve"> </w:t>
            </w:r>
          </w:p>
          <w:p w:rsidR="007A4B15" w:rsidRPr="008B16E2" w:rsidRDefault="00412C89" w:rsidP="008B16E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459" w:hanging="459"/>
              <w:rPr>
                <w:rFonts w:ascii="Trebuchet MS" w:hAnsi="Trebuchet MS"/>
              </w:rPr>
            </w:pPr>
            <w:r w:rsidRPr="008B16E2">
              <w:rPr>
                <w:rFonts w:ascii="Trebuchet MS" w:hAnsi="Trebuchet MS"/>
              </w:rPr>
              <w:t xml:space="preserve">Integrated Care Teams </w:t>
            </w:r>
            <w:r w:rsidR="007A4B15" w:rsidRPr="008B16E2">
              <w:rPr>
                <w:rFonts w:ascii="Trebuchet MS" w:hAnsi="Trebuchet MS"/>
              </w:rPr>
              <w:t xml:space="preserve">are being developed </w:t>
            </w:r>
            <w:r w:rsidR="00F2756A">
              <w:rPr>
                <w:rFonts w:ascii="Trebuchet MS" w:hAnsi="Trebuchet MS"/>
              </w:rPr>
              <w:t>to case-</w:t>
            </w:r>
            <w:r w:rsidRPr="008B16E2">
              <w:rPr>
                <w:rFonts w:ascii="Trebuchet MS" w:hAnsi="Trebuchet MS"/>
              </w:rPr>
              <w:t xml:space="preserve">manage individuals.  </w:t>
            </w:r>
          </w:p>
          <w:p w:rsidR="00C80693" w:rsidRDefault="00C80693" w:rsidP="007A4B15">
            <w:pPr>
              <w:spacing w:after="0" w:line="240" w:lineRule="auto"/>
              <w:rPr>
                <w:rFonts w:ascii="Trebuchet MS" w:hAnsi="Trebuchet MS"/>
              </w:rPr>
            </w:pPr>
          </w:p>
          <w:p w:rsidR="00F22647" w:rsidRDefault="00A220CA" w:rsidP="007A4B15">
            <w:pPr>
              <w:spacing w:after="0"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lastRenderedPageBreak/>
              <w:t>Three</w:t>
            </w:r>
            <w:r w:rsidR="00412C89" w:rsidRPr="007A4B15">
              <w:rPr>
                <w:rFonts w:ascii="Trebuchet MS" w:hAnsi="Trebuchet MS"/>
              </w:rPr>
              <w:t xml:space="preserve"> </w:t>
            </w:r>
            <w:r w:rsidR="00F22647">
              <w:rPr>
                <w:rFonts w:ascii="Trebuchet MS" w:hAnsi="Trebuchet MS"/>
              </w:rPr>
              <w:t>Integrated Care T</w:t>
            </w:r>
            <w:r w:rsidR="00D45422">
              <w:rPr>
                <w:rFonts w:ascii="Trebuchet MS" w:hAnsi="Trebuchet MS"/>
              </w:rPr>
              <w:t xml:space="preserve">eams currently </w:t>
            </w:r>
            <w:r w:rsidR="00E33FC3">
              <w:rPr>
                <w:rFonts w:ascii="Trebuchet MS" w:hAnsi="Trebuchet MS"/>
              </w:rPr>
              <w:t>operate</w:t>
            </w:r>
            <w:r w:rsidR="00AA3AAC">
              <w:rPr>
                <w:rFonts w:ascii="Trebuchet MS" w:hAnsi="Trebuchet MS"/>
              </w:rPr>
              <w:t xml:space="preserve"> in Slough</w:t>
            </w:r>
            <w:r w:rsidR="003C137E">
              <w:rPr>
                <w:rFonts w:ascii="Trebuchet MS" w:hAnsi="Trebuchet MS"/>
              </w:rPr>
              <w:t xml:space="preserve"> and the aim is </w:t>
            </w:r>
            <w:r w:rsidR="00412C89" w:rsidRPr="007A4B15">
              <w:rPr>
                <w:rFonts w:ascii="Trebuchet MS" w:hAnsi="Trebuchet MS"/>
              </w:rPr>
              <w:t>to maint</w:t>
            </w:r>
            <w:r w:rsidR="007B59EF" w:rsidRPr="007A4B15">
              <w:rPr>
                <w:rFonts w:ascii="Trebuchet MS" w:hAnsi="Trebuchet MS"/>
              </w:rPr>
              <w:t xml:space="preserve">ain </w:t>
            </w:r>
            <w:r w:rsidR="003C137E">
              <w:rPr>
                <w:rFonts w:ascii="Trebuchet MS" w:hAnsi="Trebuchet MS"/>
              </w:rPr>
              <w:t xml:space="preserve">these </w:t>
            </w:r>
            <w:r w:rsidR="00412C89" w:rsidRPr="007A4B15">
              <w:rPr>
                <w:rFonts w:ascii="Trebuchet MS" w:hAnsi="Trebuchet MS"/>
              </w:rPr>
              <w:t xml:space="preserve">and add </w:t>
            </w:r>
            <w:r w:rsidR="003C137E">
              <w:rPr>
                <w:rFonts w:ascii="Trebuchet MS" w:hAnsi="Trebuchet MS"/>
              </w:rPr>
              <w:t>more</w:t>
            </w:r>
            <w:r w:rsidR="00412C89" w:rsidRPr="007A4B15">
              <w:rPr>
                <w:rFonts w:ascii="Trebuchet MS" w:hAnsi="Trebuchet MS"/>
              </w:rPr>
              <w:t xml:space="preserve">.  </w:t>
            </w:r>
            <w:r w:rsidR="003C137E">
              <w:rPr>
                <w:rFonts w:ascii="Trebuchet MS" w:hAnsi="Trebuchet MS"/>
              </w:rPr>
              <w:t>Referrals com</w:t>
            </w:r>
            <w:r w:rsidR="00980F48">
              <w:rPr>
                <w:rFonts w:ascii="Trebuchet MS" w:hAnsi="Trebuchet MS"/>
              </w:rPr>
              <w:t xml:space="preserve">e from surgeries and social services.  </w:t>
            </w:r>
            <w:r w:rsidR="003C137E">
              <w:rPr>
                <w:rFonts w:ascii="Trebuchet MS" w:hAnsi="Trebuchet MS"/>
              </w:rPr>
              <w:t xml:space="preserve">Currently only </w:t>
            </w:r>
            <w:r w:rsidR="007A4B15">
              <w:rPr>
                <w:rFonts w:ascii="Trebuchet MS" w:hAnsi="Trebuchet MS"/>
              </w:rPr>
              <w:t>ur</w:t>
            </w:r>
            <w:r w:rsidR="003C137E">
              <w:rPr>
                <w:rFonts w:ascii="Trebuchet MS" w:hAnsi="Trebuchet MS"/>
              </w:rPr>
              <w:t xml:space="preserve">gent cases are </w:t>
            </w:r>
            <w:r w:rsidR="00F22647">
              <w:rPr>
                <w:rFonts w:ascii="Trebuchet MS" w:hAnsi="Trebuchet MS"/>
              </w:rPr>
              <w:t>addressed</w:t>
            </w:r>
            <w:r w:rsidR="000F5381">
              <w:rPr>
                <w:rFonts w:ascii="Trebuchet MS" w:hAnsi="Trebuchet MS"/>
              </w:rPr>
              <w:t xml:space="preserve"> </w:t>
            </w:r>
            <w:r w:rsidR="00E33FC3">
              <w:rPr>
                <w:rFonts w:ascii="Trebuchet MS" w:hAnsi="Trebuchet MS"/>
              </w:rPr>
              <w:t>this way</w:t>
            </w:r>
            <w:r w:rsidR="00F22647">
              <w:rPr>
                <w:rFonts w:ascii="Trebuchet MS" w:hAnsi="Trebuchet MS"/>
              </w:rPr>
              <w:t xml:space="preserve">, but </w:t>
            </w:r>
            <w:r w:rsidR="003C137E">
              <w:rPr>
                <w:rFonts w:ascii="Trebuchet MS" w:hAnsi="Trebuchet MS"/>
              </w:rPr>
              <w:t xml:space="preserve">it will be expanded to </w:t>
            </w:r>
            <w:r w:rsidR="007B59EF" w:rsidRPr="007A4B15">
              <w:rPr>
                <w:rFonts w:ascii="Trebuchet MS" w:hAnsi="Trebuchet MS"/>
              </w:rPr>
              <w:t xml:space="preserve">include cases </w:t>
            </w:r>
            <w:r w:rsidR="007B59EF" w:rsidRPr="003C137E">
              <w:rPr>
                <w:rFonts w:ascii="Trebuchet MS" w:hAnsi="Trebuchet MS"/>
                <w:u w:val="single"/>
              </w:rPr>
              <w:t>before</w:t>
            </w:r>
            <w:r w:rsidR="003C137E" w:rsidRPr="003C137E">
              <w:rPr>
                <w:rFonts w:ascii="Trebuchet MS" w:hAnsi="Trebuchet MS"/>
              </w:rPr>
              <w:t xml:space="preserve"> </w:t>
            </w:r>
            <w:r w:rsidR="003C137E">
              <w:rPr>
                <w:rFonts w:ascii="Trebuchet MS" w:hAnsi="Trebuchet MS"/>
              </w:rPr>
              <w:t>they become</w:t>
            </w:r>
            <w:r w:rsidR="007B59EF" w:rsidRPr="007A4B15">
              <w:rPr>
                <w:rFonts w:ascii="Trebuchet MS" w:hAnsi="Trebuchet MS"/>
              </w:rPr>
              <w:t xml:space="preserve"> ‘urgent’</w:t>
            </w:r>
            <w:r w:rsidR="003C137E">
              <w:rPr>
                <w:rFonts w:ascii="Trebuchet MS" w:hAnsi="Trebuchet MS"/>
              </w:rPr>
              <w:t xml:space="preserve"> and eventually </w:t>
            </w:r>
            <w:r w:rsidR="009405DC">
              <w:rPr>
                <w:rFonts w:ascii="Trebuchet MS" w:hAnsi="Trebuchet MS"/>
              </w:rPr>
              <w:t xml:space="preserve">to </w:t>
            </w:r>
            <w:r w:rsidR="00F22647">
              <w:rPr>
                <w:rFonts w:ascii="Trebuchet MS" w:hAnsi="Trebuchet MS"/>
              </w:rPr>
              <w:t xml:space="preserve">those who </w:t>
            </w:r>
            <w:r w:rsidR="00F22647" w:rsidRPr="00F22647">
              <w:rPr>
                <w:rFonts w:ascii="Trebuchet MS" w:hAnsi="Trebuchet MS"/>
                <w:u w:val="single"/>
              </w:rPr>
              <w:t>might</w:t>
            </w:r>
            <w:r w:rsidR="00F22647">
              <w:rPr>
                <w:rFonts w:ascii="Trebuchet MS" w:hAnsi="Trebuchet MS"/>
              </w:rPr>
              <w:t xml:space="preserve"> be at risk.</w:t>
            </w:r>
            <w:r w:rsidR="007B59EF" w:rsidRPr="007A4B15">
              <w:rPr>
                <w:rFonts w:ascii="Trebuchet MS" w:hAnsi="Trebuchet MS"/>
              </w:rPr>
              <w:t xml:space="preserve"> </w:t>
            </w:r>
            <w:r w:rsidR="00E33FC3">
              <w:rPr>
                <w:rFonts w:ascii="Trebuchet MS" w:hAnsi="Trebuchet MS"/>
              </w:rPr>
              <w:t xml:space="preserve">The goal is </w:t>
            </w:r>
            <w:r w:rsidR="00F22647">
              <w:rPr>
                <w:rFonts w:ascii="Trebuchet MS" w:hAnsi="Trebuchet MS"/>
              </w:rPr>
              <w:t xml:space="preserve">that with </w:t>
            </w:r>
            <w:r w:rsidR="00B06B67" w:rsidRPr="007A4B15">
              <w:rPr>
                <w:rFonts w:ascii="Trebuchet MS" w:hAnsi="Trebuchet MS"/>
              </w:rPr>
              <w:t xml:space="preserve">earlier </w:t>
            </w:r>
            <w:r w:rsidR="00F22647">
              <w:rPr>
                <w:rFonts w:ascii="Trebuchet MS" w:hAnsi="Trebuchet MS"/>
              </w:rPr>
              <w:t>intervention,</w:t>
            </w:r>
            <w:r w:rsidR="00B06B67" w:rsidRPr="007A4B15">
              <w:rPr>
                <w:rFonts w:ascii="Trebuchet MS" w:hAnsi="Trebuchet MS"/>
              </w:rPr>
              <w:t xml:space="preserve"> </w:t>
            </w:r>
            <w:r w:rsidR="00F22647">
              <w:rPr>
                <w:rFonts w:ascii="Trebuchet MS" w:hAnsi="Trebuchet MS"/>
              </w:rPr>
              <w:t>hospitalisation can be prevented</w:t>
            </w:r>
            <w:r w:rsidR="003C137E">
              <w:rPr>
                <w:rFonts w:ascii="Trebuchet MS" w:hAnsi="Trebuchet MS"/>
              </w:rPr>
              <w:t xml:space="preserve"> and </w:t>
            </w:r>
            <w:r w:rsidR="00E14FB5">
              <w:rPr>
                <w:rFonts w:ascii="Trebuchet MS" w:hAnsi="Trebuchet MS"/>
              </w:rPr>
              <w:t xml:space="preserve">with </w:t>
            </w:r>
            <w:r w:rsidR="003111F1">
              <w:rPr>
                <w:rFonts w:ascii="Trebuchet MS" w:hAnsi="Trebuchet MS"/>
              </w:rPr>
              <w:t>improve</w:t>
            </w:r>
            <w:r w:rsidR="00E14FB5">
              <w:rPr>
                <w:rFonts w:ascii="Trebuchet MS" w:hAnsi="Trebuchet MS"/>
              </w:rPr>
              <w:t>d</w:t>
            </w:r>
            <w:r w:rsidR="003111F1">
              <w:rPr>
                <w:rFonts w:ascii="Trebuchet MS" w:hAnsi="Trebuchet MS"/>
              </w:rPr>
              <w:t xml:space="preserve"> pat</w:t>
            </w:r>
            <w:r w:rsidR="00E14FB5">
              <w:rPr>
                <w:rFonts w:ascii="Trebuchet MS" w:hAnsi="Trebuchet MS"/>
              </w:rPr>
              <w:t xml:space="preserve">ient experience, </w:t>
            </w:r>
            <w:r w:rsidR="00D45422">
              <w:rPr>
                <w:rFonts w:ascii="Trebuchet MS" w:hAnsi="Trebuchet MS"/>
              </w:rPr>
              <w:t>people</w:t>
            </w:r>
            <w:r w:rsidR="003111F1">
              <w:rPr>
                <w:rFonts w:ascii="Trebuchet MS" w:hAnsi="Trebuchet MS"/>
              </w:rPr>
              <w:t xml:space="preserve"> </w:t>
            </w:r>
            <w:r w:rsidR="00E14FB5">
              <w:rPr>
                <w:rFonts w:ascii="Trebuchet MS" w:hAnsi="Trebuchet MS"/>
              </w:rPr>
              <w:t xml:space="preserve">will be </w:t>
            </w:r>
            <w:r w:rsidR="003111F1">
              <w:rPr>
                <w:rFonts w:ascii="Trebuchet MS" w:hAnsi="Trebuchet MS"/>
              </w:rPr>
              <w:t xml:space="preserve">better able to manage their own conditions.  </w:t>
            </w:r>
            <w:r w:rsidR="00D75378">
              <w:rPr>
                <w:rFonts w:ascii="Trebuchet MS" w:hAnsi="Trebuchet MS"/>
              </w:rPr>
              <w:t>It is not intended that cases remain with</w:t>
            </w:r>
            <w:r w:rsidR="00E33FC3">
              <w:rPr>
                <w:rFonts w:ascii="Trebuchet MS" w:hAnsi="Trebuchet MS"/>
              </w:rPr>
              <w:t xml:space="preserve"> the</w:t>
            </w:r>
            <w:r w:rsidR="00F22647">
              <w:rPr>
                <w:rFonts w:ascii="Trebuchet MS" w:hAnsi="Trebuchet MS"/>
              </w:rPr>
              <w:t xml:space="preserve"> team indefinitely</w:t>
            </w:r>
            <w:r w:rsidR="00B06B67" w:rsidRPr="007A4B15">
              <w:rPr>
                <w:rFonts w:ascii="Trebuchet MS" w:hAnsi="Trebuchet MS"/>
              </w:rPr>
              <w:t xml:space="preserve">, but that </w:t>
            </w:r>
            <w:r w:rsidR="00D75378">
              <w:rPr>
                <w:rFonts w:ascii="Trebuchet MS" w:hAnsi="Trebuchet MS"/>
              </w:rPr>
              <w:t>they</w:t>
            </w:r>
            <w:r w:rsidR="00F22647">
              <w:rPr>
                <w:rFonts w:ascii="Trebuchet MS" w:hAnsi="Trebuchet MS"/>
              </w:rPr>
              <w:t xml:space="preserve"> </w:t>
            </w:r>
            <w:r w:rsidR="003111F1">
              <w:rPr>
                <w:rFonts w:ascii="Trebuchet MS" w:hAnsi="Trebuchet MS"/>
              </w:rPr>
              <w:t>can</w:t>
            </w:r>
            <w:r w:rsidR="000F5381">
              <w:rPr>
                <w:rFonts w:ascii="Trebuchet MS" w:hAnsi="Trebuchet MS"/>
              </w:rPr>
              <w:t xml:space="preserve"> </w:t>
            </w:r>
            <w:r w:rsidR="00D75378">
              <w:rPr>
                <w:rFonts w:ascii="Trebuchet MS" w:hAnsi="Trebuchet MS"/>
              </w:rPr>
              <w:t xml:space="preserve">eventually </w:t>
            </w:r>
            <w:r w:rsidR="000F5381">
              <w:rPr>
                <w:rFonts w:ascii="Trebuchet MS" w:hAnsi="Trebuchet MS"/>
              </w:rPr>
              <w:t xml:space="preserve">be </w:t>
            </w:r>
            <w:r w:rsidR="00B06B67" w:rsidRPr="007A4B15">
              <w:rPr>
                <w:rFonts w:ascii="Trebuchet MS" w:hAnsi="Trebuchet MS"/>
              </w:rPr>
              <w:t xml:space="preserve">de-escalated with a care plan in place.  </w:t>
            </w:r>
          </w:p>
          <w:p w:rsidR="00F22647" w:rsidRDefault="00F22647" w:rsidP="007A4B15">
            <w:pPr>
              <w:spacing w:after="0" w:line="240" w:lineRule="auto"/>
              <w:rPr>
                <w:rFonts w:ascii="Trebuchet MS" w:hAnsi="Trebuchet MS"/>
              </w:rPr>
            </w:pPr>
          </w:p>
          <w:p w:rsidR="00FB1EE4" w:rsidRDefault="00AA3AAC" w:rsidP="007A4B15">
            <w:pPr>
              <w:spacing w:after="0"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This is</w:t>
            </w:r>
            <w:r w:rsidR="00D75378">
              <w:rPr>
                <w:rFonts w:ascii="Trebuchet MS" w:hAnsi="Trebuchet MS"/>
              </w:rPr>
              <w:t xml:space="preserve"> a big change for GPs and currently not all </w:t>
            </w:r>
            <w:r w:rsidR="00F22647">
              <w:rPr>
                <w:rFonts w:ascii="Trebuchet MS" w:hAnsi="Trebuchet MS"/>
              </w:rPr>
              <w:t>see the ben</w:t>
            </w:r>
            <w:r w:rsidR="00D75378">
              <w:rPr>
                <w:rFonts w:ascii="Trebuchet MS" w:hAnsi="Trebuchet MS"/>
              </w:rPr>
              <w:t xml:space="preserve">efits of social </w:t>
            </w:r>
            <w:r w:rsidR="0087779F">
              <w:rPr>
                <w:rFonts w:ascii="Trebuchet MS" w:hAnsi="Trebuchet MS"/>
              </w:rPr>
              <w:t>prescri</w:t>
            </w:r>
            <w:r w:rsidR="00D75378">
              <w:rPr>
                <w:rFonts w:ascii="Trebuchet MS" w:hAnsi="Trebuchet MS"/>
              </w:rPr>
              <w:t xml:space="preserve">bing.  </w:t>
            </w:r>
            <w:r w:rsidR="00A220CA">
              <w:rPr>
                <w:rFonts w:ascii="Trebuchet MS" w:hAnsi="Trebuchet MS"/>
              </w:rPr>
              <w:t xml:space="preserve">Better Care is </w:t>
            </w:r>
            <w:r w:rsidR="00D75378">
              <w:rPr>
                <w:rFonts w:ascii="Trebuchet MS" w:hAnsi="Trebuchet MS"/>
              </w:rPr>
              <w:t xml:space="preserve">therefore </w:t>
            </w:r>
            <w:r w:rsidR="00A220CA">
              <w:rPr>
                <w:rFonts w:ascii="Trebuchet MS" w:hAnsi="Trebuchet MS"/>
              </w:rPr>
              <w:t xml:space="preserve">initially </w:t>
            </w:r>
            <w:r w:rsidR="00980F48">
              <w:rPr>
                <w:rFonts w:ascii="Trebuchet MS" w:hAnsi="Trebuchet MS"/>
              </w:rPr>
              <w:t>concentrating on those who do</w:t>
            </w:r>
            <w:r w:rsidR="00D75378">
              <w:rPr>
                <w:rFonts w:ascii="Trebuchet MS" w:hAnsi="Trebuchet MS"/>
              </w:rPr>
              <w:t>, although eventuall</w:t>
            </w:r>
            <w:r w:rsidR="00C80693">
              <w:rPr>
                <w:rFonts w:ascii="Trebuchet MS" w:hAnsi="Trebuchet MS"/>
              </w:rPr>
              <w:t xml:space="preserve">y all GP practices will </w:t>
            </w:r>
            <w:r w:rsidR="00D75378">
              <w:rPr>
                <w:rFonts w:ascii="Trebuchet MS" w:hAnsi="Trebuchet MS"/>
              </w:rPr>
              <w:t>be involved</w:t>
            </w:r>
            <w:r w:rsidR="00980F48">
              <w:rPr>
                <w:rFonts w:ascii="Trebuchet MS" w:hAnsi="Trebuchet MS"/>
              </w:rPr>
              <w:t xml:space="preserve">.  The intention is </w:t>
            </w:r>
            <w:r w:rsidR="007A4B15" w:rsidRPr="007A4B15">
              <w:rPr>
                <w:rFonts w:ascii="Trebuchet MS" w:hAnsi="Trebuchet MS"/>
              </w:rPr>
              <w:t>to bring in other professionals</w:t>
            </w:r>
            <w:r w:rsidR="00980F48">
              <w:rPr>
                <w:rFonts w:ascii="Trebuchet MS" w:hAnsi="Trebuchet MS"/>
              </w:rPr>
              <w:t xml:space="preserve"> too</w:t>
            </w:r>
            <w:r w:rsidR="007A4B15" w:rsidRPr="007A4B15">
              <w:rPr>
                <w:rFonts w:ascii="Trebuchet MS" w:hAnsi="Trebuchet MS"/>
              </w:rPr>
              <w:t xml:space="preserve">.  </w:t>
            </w:r>
            <w:r w:rsidR="00D75378">
              <w:rPr>
                <w:rFonts w:ascii="Trebuchet MS" w:hAnsi="Trebuchet MS"/>
              </w:rPr>
              <w:t xml:space="preserve">In practice, only a limited time will be available for each patient, so the success of </w:t>
            </w:r>
            <w:r w:rsidR="007A4B15" w:rsidRPr="007A4B15">
              <w:rPr>
                <w:rFonts w:ascii="Trebuchet MS" w:hAnsi="Trebuchet MS"/>
              </w:rPr>
              <w:t>teams will depend on how well members are trained and on h</w:t>
            </w:r>
            <w:r w:rsidR="00E33FC3">
              <w:rPr>
                <w:rFonts w:ascii="Trebuchet MS" w:hAnsi="Trebuchet MS"/>
              </w:rPr>
              <w:t>ow well meet</w:t>
            </w:r>
            <w:r w:rsidR="00D75378">
              <w:rPr>
                <w:rFonts w:ascii="Trebuchet MS" w:hAnsi="Trebuchet MS"/>
              </w:rPr>
              <w:t>ings are chaired.</w:t>
            </w:r>
          </w:p>
          <w:p w:rsidR="00916C24" w:rsidRDefault="00916C24" w:rsidP="007A4B15">
            <w:pPr>
              <w:spacing w:after="0" w:line="240" w:lineRule="auto"/>
              <w:rPr>
                <w:rFonts w:ascii="Trebuchet MS" w:hAnsi="Trebuchet MS"/>
              </w:rPr>
            </w:pPr>
          </w:p>
          <w:p w:rsidR="00916C24" w:rsidRDefault="00916C24" w:rsidP="007A4B15">
            <w:pPr>
              <w:spacing w:after="0"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Various points were raised</w:t>
            </w:r>
            <w:r w:rsidR="00C80693">
              <w:rPr>
                <w:rFonts w:ascii="Trebuchet MS" w:hAnsi="Trebuchet MS"/>
              </w:rPr>
              <w:t xml:space="preserve"> in discussion</w:t>
            </w:r>
            <w:r>
              <w:rPr>
                <w:rFonts w:ascii="Trebuchet MS" w:hAnsi="Trebuchet MS"/>
              </w:rPr>
              <w:t>:</w:t>
            </w:r>
          </w:p>
          <w:p w:rsidR="003E10F5" w:rsidRDefault="00916C24" w:rsidP="00A220C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459" w:hanging="426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Once establish</w:t>
            </w:r>
            <w:r w:rsidR="003E10F5">
              <w:rPr>
                <w:rFonts w:ascii="Trebuchet MS" w:hAnsi="Trebuchet MS"/>
              </w:rPr>
              <w:t xml:space="preserve">ed, it will be important to assess </w:t>
            </w:r>
            <w:r>
              <w:rPr>
                <w:rFonts w:ascii="Trebuchet MS" w:hAnsi="Trebuchet MS"/>
              </w:rPr>
              <w:t xml:space="preserve">impact. </w:t>
            </w:r>
            <w:r w:rsidR="009E44D8">
              <w:rPr>
                <w:rFonts w:ascii="Trebuchet MS" w:hAnsi="Trebuchet MS"/>
              </w:rPr>
              <w:t xml:space="preserve">Initial figures suggest that Integrated Care Teams are not having an impact on the number of interventions, but </w:t>
            </w:r>
            <w:r>
              <w:rPr>
                <w:rFonts w:ascii="Trebuchet MS" w:hAnsi="Trebuchet MS"/>
              </w:rPr>
              <w:t xml:space="preserve">this may be a weakness in the method of recording, as patient experience is said to be great. </w:t>
            </w:r>
          </w:p>
          <w:p w:rsidR="003E10F5" w:rsidRDefault="003E10F5" w:rsidP="007A4B15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459" w:hanging="426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Is Better Care </w:t>
            </w:r>
            <w:r w:rsidR="00E14FB5" w:rsidRPr="003E10F5">
              <w:rPr>
                <w:rFonts w:ascii="Trebuchet MS" w:hAnsi="Trebuchet MS"/>
              </w:rPr>
              <w:t>looking elsewhere to learn f</w:t>
            </w:r>
            <w:r w:rsidR="009B0F87">
              <w:rPr>
                <w:rFonts w:ascii="Trebuchet MS" w:hAnsi="Trebuchet MS"/>
              </w:rPr>
              <w:t>rom the experience of other place</w:t>
            </w:r>
            <w:r w:rsidR="00E14FB5" w:rsidRPr="003E10F5">
              <w:rPr>
                <w:rFonts w:ascii="Trebuchet MS" w:hAnsi="Trebuchet MS"/>
              </w:rPr>
              <w:t>s</w:t>
            </w:r>
            <w:r>
              <w:rPr>
                <w:rFonts w:ascii="Trebuchet MS" w:hAnsi="Trebuchet MS"/>
              </w:rPr>
              <w:t>?  MA explaine</w:t>
            </w:r>
            <w:r w:rsidR="000F5381" w:rsidRPr="003E10F5">
              <w:rPr>
                <w:rFonts w:ascii="Trebuchet MS" w:hAnsi="Trebuchet MS"/>
              </w:rPr>
              <w:t xml:space="preserve">d </w:t>
            </w:r>
            <w:r>
              <w:rPr>
                <w:rFonts w:ascii="Trebuchet MS" w:hAnsi="Trebuchet MS"/>
              </w:rPr>
              <w:t xml:space="preserve">that </w:t>
            </w:r>
            <w:r w:rsidR="00E14FB5" w:rsidRPr="003E10F5">
              <w:rPr>
                <w:rFonts w:ascii="Trebuchet MS" w:hAnsi="Trebuchet MS"/>
              </w:rPr>
              <w:t>this is not happening because they were given their own specification.</w:t>
            </w:r>
            <w:r w:rsidR="003111F1" w:rsidRPr="003E10F5">
              <w:rPr>
                <w:rFonts w:ascii="Trebuchet MS" w:hAnsi="Trebuchet MS"/>
              </w:rPr>
              <w:t xml:space="preserve">  </w:t>
            </w:r>
          </w:p>
          <w:p w:rsidR="00A220CA" w:rsidRPr="003E10F5" w:rsidRDefault="009E44D8" w:rsidP="007A4B15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459" w:hanging="426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</w:t>
            </w:r>
            <w:r w:rsidR="00D057DC" w:rsidRPr="003E10F5">
              <w:rPr>
                <w:rFonts w:ascii="Trebuchet MS" w:hAnsi="Trebuchet MS"/>
              </w:rPr>
              <w:t>he system is complex and</w:t>
            </w:r>
            <w:r w:rsidR="003E10F5">
              <w:rPr>
                <w:rFonts w:ascii="Trebuchet MS" w:hAnsi="Trebuchet MS"/>
              </w:rPr>
              <w:t>, especially</w:t>
            </w:r>
            <w:r w:rsidR="00D057DC" w:rsidRPr="003E10F5">
              <w:rPr>
                <w:rFonts w:ascii="Trebuchet MS" w:hAnsi="Trebuchet MS"/>
              </w:rPr>
              <w:t xml:space="preserve"> </w:t>
            </w:r>
            <w:r w:rsidR="00E14FB5" w:rsidRPr="003E10F5">
              <w:rPr>
                <w:rFonts w:ascii="Trebuchet MS" w:hAnsi="Trebuchet MS"/>
              </w:rPr>
              <w:t>with CCG amalgamation</w:t>
            </w:r>
            <w:r w:rsidR="003E10F5">
              <w:rPr>
                <w:rFonts w:ascii="Trebuchet MS" w:hAnsi="Trebuchet MS"/>
              </w:rPr>
              <w:t xml:space="preserve">, there is </w:t>
            </w:r>
            <w:r w:rsidR="001C0234" w:rsidRPr="003E10F5">
              <w:rPr>
                <w:rFonts w:ascii="Trebuchet MS" w:hAnsi="Trebuchet MS"/>
              </w:rPr>
              <w:t>a danger of Slough</w:t>
            </w:r>
            <w:r w:rsidR="00E14FB5" w:rsidRPr="003E10F5">
              <w:rPr>
                <w:rFonts w:ascii="Trebuchet MS" w:hAnsi="Trebuchet MS"/>
              </w:rPr>
              <w:t xml:space="preserve"> </w:t>
            </w:r>
            <w:r w:rsidR="001C0234" w:rsidRPr="003E10F5">
              <w:rPr>
                <w:rFonts w:ascii="Trebuchet MS" w:hAnsi="Trebuchet MS"/>
              </w:rPr>
              <w:t xml:space="preserve">losing out, not least because its health </w:t>
            </w:r>
            <w:r w:rsidR="003E10F5">
              <w:rPr>
                <w:rFonts w:ascii="Trebuchet MS" w:hAnsi="Trebuchet MS"/>
              </w:rPr>
              <w:t xml:space="preserve">needs are greater than </w:t>
            </w:r>
            <w:r w:rsidR="001C0234" w:rsidRPr="003E10F5">
              <w:rPr>
                <w:rFonts w:ascii="Trebuchet MS" w:hAnsi="Trebuchet MS"/>
              </w:rPr>
              <w:t xml:space="preserve">the other two </w:t>
            </w:r>
            <w:r>
              <w:rPr>
                <w:rFonts w:ascii="Trebuchet MS" w:hAnsi="Trebuchet MS"/>
              </w:rPr>
              <w:t>former-</w:t>
            </w:r>
            <w:r w:rsidR="001C0234" w:rsidRPr="003E10F5">
              <w:rPr>
                <w:rFonts w:ascii="Trebuchet MS" w:hAnsi="Trebuchet MS"/>
              </w:rPr>
              <w:t>CCGs.</w:t>
            </w:r>
            <w:r w:rsidR="00336498" w:rsidRPr="003E10F5">
              <w:rPr>
                <w:rFonts w:ascii="Trebuchet MS" w:hAnsi="Trebuchet MS"/>
              </w:rPr>
              <w:t xml:space="preserve">  It was agr</w:t>
            </w:r>
            <w:r w:rsidR="009B0F87">
              <w:rPr>
                <w:rFonts w:ascii="Trebuchet MS" w:hAnsi="Trebuchet MS"/>
              </w:rPr>
              <w:t>eed that money needs to be ring-</w:t>
            </w:r>
            <w:r w:rsidR="00336498" w:rsidRPr="003E10F5">
              <w:rPr>
                <w:rFonts w:ascii="Trebuchet MS" w:hAnsi="Trebuchet MS"/>
              </w:rPr>
              <w:t xml:space="preserve">fenced for Slough and that this issue needs to be watched </w:t>
            </w:r>
            <w:r w:rsidR="00534D99" w:rsidRPr="003E10F5">
              <w:rPr>
                <w:rFonts w:ascii="Trebuchet MS" w:hAnsi="Trebuchet MS"/>
              </w:rPr>
              <w:t>carefully</w:t>
            </w:r>
            <w:r w:rsidR="003E10F5">
              <w:rPr>
                <w:rFonts w:ascii="Trebuchet MS" w:hAnsi="Trebuchet MS"/>
              </w:rPr>
              <w:t>.</w:t>
            </w:r>
          </w:p>
          <w:p w:rsidR="00534D99" w:rsidRDefault="00534D99" w:rsidP="007A4B15">
            <w:pPr>
              <w:spacing w:after="0" w:line="240" w:lineRule="auto"/>
              <w:rPr>
                <w:rFonts w:ascii="Trebuchet MS" w:hAnsi="Trebuchet MS"/>
              </w:rPr>
            </w:pPr>
          </w:p>
          <w:p w:rsidR="00534D99" w:rsidRDefault="00534D99" w:rsidP="007A4B15">
            <w:pPr>
              <w:spacing w:after="0"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  <w:u w:val="single"/>
              </w:rPr>
              <w:t>Adult Social Care</w:t>
            </w:r>
            <w:r w:rsidR="00432614">
              <w:rPr>
                <w:rFonts w:ascii="Trebuchet MS" w:hAnsi="Trebuchet MS"/>
              </w:rPr>
              <w:t xml:space="preserve">  JS outlined her priorities within</w:t>
            </w:r>
            <w:r>
              <w:rPr>
                <w:rFonts w:ascii="Trebuchet MS" w:hAnsi="Trebuchet MS"/>
              </w:rPr>
              <w:t xml:space="preserve"> Adult Social Care:</w:t>
            </w:r>
          </w:p>
          <w:p w:rsidR="00217328" w:rsidRDefault="00534D99" w:rsidP="0021732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59" w:hanging="426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To increase opportunity for people to access direct payment</w:t>
            </w:r>
          </w:p>
          <w:p w:rsidR="00217328" w:rsidRDefault="00534D99" w:rsidP="0021732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59" w:hanging="426"/>
              <w:rPr>
                <w:rFonts w:ascii="Trebuchet MS" w:hAnsi="Trebuchet MS"/>
              </w:rPr>
            </w:pPr>
            <w:r w:rsidRPr="00217328">
              <w:rPr>
                <w:rFonts w:ascii="Trebuchet MS" w:hAnsi="Trebuchet MS"/>
              </w:rPr>
              <w:t>To introduce a memorandum of understanding for carers</w:t>
            </w:r>
          </w:p>
          <w:p w:rsidR="00217328" w:rsidRDefault="00534D99" w:rsidP="0021732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59" w:hanging="426"/>
              <w:rPr>
                <w:rFonts w:ascii="Trebuchet MS" w:hAnsi="Trebuchet MS"/>
              </w:rPr>
            </w:pPr>
            <w:r w:rsidRPr="00217328">
              <w:rPr>
                <w:rFonts w:ascii="Trebuchet MS" w:hAnsi="Trebuchet MS"/>
              </w:rPr>
              <w:t>To identify carers; ensure they have support &amp; can draw on the community</w:t>
            </w:r>
          </w:p>
          <w:p w:rsidR="00217328" w:rsidRDefault="00534D99" w:rsidP="0021732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59" w:hanging="426"/>
              <w:rPr>
                <w:rFonts w:ascii="Trebuchet MS" w:hAnsi="Trebuchet MS"/>
              </w:rPr>
            </w:pPr>
            <w:r w:rsidRPr="00217328">
              <w:rPr>
                <w:rFonts w:ascii="Trebuchet MS" w:hAnsi="Trebuchet MS"/>
              </w:rPr>
              <w:t>To approach co-production (‘with’ rather than ‘to’)</w:t>
            </w:r>
          </w:p>
          <w:p w:rsidR="00217328" w:rsidRDefault="00534D99" w:rsidP="0021732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59" w:hanging="426"/>
              <w:rPr>
                <w:rFonts w:ascii="Trebuchet MS" w:hAnsi="Trebuchet MS"/>
              </w:rPr>
            </w:pPr>
            <w:r w:rsidRPr="00217328">
              <w:rPr>
                <w:rFonts w:ascii="Trebuchet MS" w:hAnsi="Trebuchet MS"/>
              </w:rPr>
              <w:t>To work with M</w:t>
            </w:r>
            <w:r w:rsidR="008E2ACD">
              <w:rPr>
                <w:rFonts w:ascii="Trebuchet MS" w:hAnsi="Trebuchet MS"/>
              </w:rPr>
              <w:t>W</w:t>
            </w:r>
            <w:r w:rsidRPr="00217328">
              <w:rPr>
                <w:rFonts w:ascii="Trebuchet MS" w:hAnsi="Trebuchet MS"/>
              </w:rPr>
              <w:t xml:space="preserve"> across the health &amp; social care interface</w:t>
            </w:r>
          </w:p>
          <w:p w:rsidR="00534D99" w:rsidRPr="00217328" w:rsidRDefault="00360DD0" w:rsidP="0021732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59" w:hanging="426"/>
              <w:rPr>
                <w:rFonts w:ascii="Trebuchet MS" w:hAnsi="Trebuchet MS"/>
              </w:rPr>
            </w:pPr>
            <w:r w:rsidRPr="00217328">
              <w:rPr>
                <w:rFonts w:ascii="Trebuchet MS" w:hAnsi="Trebuchet MS"/>
              </w:rPr>
              <w:t>To build on the</w:t>
            </w:r>
            <w:r w:rsidR="00534D99" w:rsidRPr="00217328">
              <w:rPr>
                <w:rFonts w:ascii="Trebuchet MS" w:hAnsi="Trebuchet MS"/>
              </w:rPr>
              <w:t xml:space="preserve"> rela</w:t>
            </w:r>
            <w:r w:rsidRPr="00217328">
              <w:rPr>
                <w:rFonts w:ascii="Trebuchet MS" w:hAnsi="Trebuchet MS"/>
              </w:rPr>
              <w:t>tionship with HWS</w:t>
            </w:r>
            <w:r w:rsidR="00534D99" w:rsidRPr="00217328">
              <w:rPr>
                <w:rFonts w:ascii="Trebuchet MS" w:hAnsi="Trebuchet MS"/>
              </w:rPr>
              <w:t>, addressing the chal</w:t>
            </w:r>
            <w:r w:rsidR="003D743E" w:rsidRPr="00217328">
              <w:rPr>
                <w:rFonts w:ascii="Trebuchet MS" w:hAnsi="Trebuchet MS"/>
              </w:rPr>
              <w:t>lenge collaboratively</w:t>
            </w:r>
          </w:p>
          <w:p w:rsidR="003D743E" w:rsidRDefault="003D743E" w:rsidP="003D743E">
            <w:pPr>
              <w:spacing w:after="0" w:line="240" w:lineRule="auto"/>
              <w:rPr>
                <w:rFonts w:ascii="Trebuchet MS" w:hAnsi="Trebuchet MS"/>
              </w:rPr>
            </w:pPr>
          </w:p>
          <w:p w:rsidR="009B0F87" w:rsidRDefault="009B0F87" w:rsidP="009B0F87">
            <w:pPr>
              <w:spacing w:after="0" w:line="240" w:lineRule="auto"/>
              <w:ind w:firstLine="33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In discussion some </w:t>
            </w:r>
            <w:r w:rsidR="003D743E">
              <w:rPr>
                <w:rFonts w:ascii="Trebuchet MS" w:hAnsi="Trebuchet MS"/>
              </w:rPr>
              <w:t>problems</w:t>
            </w:r>
            <w:r>
              <w:rPr>
                <w:rFonts w:ascii="Trebuchet MS" w:hAnsi="Trebuchet MS"/>
              </w:rPr>
              <w:t xml:space="preserve"> were highlighted</w:t>
            </w:r>
            <w:r w:rsidR="003D743E">
              <w:rPr>
                <w:rFonts w:ascii="Trebuchet MS" w:hAnsi="Trebuchet MS"/>
              </w:rPr>
              <w:t>:</w:t>
            </w:r>
          </w:p>
          <w:p w:rsidR="00217328" w:rsidRDefault="009B0F87" w:rsidP="009B0F8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459" w:hanging="426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In a recent SBC survey, there were no questions about carers</w:t>
            </w:r>
          </w:p>
          <w:p w:rsidR="003D743E" w:rsidRPr="009B0F87" w:rsidRDefault="009B0F87" w:rsidP="009B0F8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459" w:hanging="426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If getting through t</w:t>
            </w:r>
            <w:r w:rsidR="00C80693">
              <w:rPr>
                <w:rFonts w:ascii="Trebuchet MS" w:hAnsi="Trebuchet MS"/>
              </w:rPr>
              <w:t>o SBC on the phone is difficult – which it can be -</w:t>
            </w:r>
            <w:r>
              <w:rPr>
                <w:rFonts w:ascii="Trebuchet MS" w:hAnsi="Trebuchet MS"/>
              </w:rPr>
              <w:t xml:space="preserve"> any good work done by the council will be negated</w:t>
            </w:r>
          </w:p>
          <w:p w:rsidR="003D743E" w:rsidRDefault="003D743E" w:rsidP="003D743E">
            <w:pPr>
              <w:spacing w:after="0" w:line="240" w:lineRule="auto"/>
              <w:rPr>
                <w:rFonts w:ascii="Trebuchet MS" w:hAnsi="Trebuchet MS"/>
              </w:rPr>
            </w:pPr>
          </w:p>
          <w:p w:rsidR="003D743E" w:rsidRDefault="003D743E" w:rsidP="003D743E">
            <w:pPr>
              <w:spacing w:after="0"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JS was asked what </w:t>
            </w:r>
            <w:r w:rsidR="00360DD0">
              <w:rPr>
                <w:rFonts w:ascii="Trebuchet MS" w:hAnsi="Trebuchet MS"/>
              </w:rPr>
              <w:t>HWS</w:t>
            </w:r>
            <w:r>
              <w:rPr>
                <w:rFonts w:ascii="Trebuchet MS" w:hAnsi="Trebuchet MS"/>
              </w:rPr>
              <w:t xml:space="preserve"> can do to help her, given </w:t>
            </w:r>
            <w:r w:rsidR="009B0F87">
              <w:rPr>
                <w:rFonts w:ascii="Trebuchet MS" w:hAnsi="Trebuchet MS"/>
              </w:rPr>
              <w:t>our</w:t>
            </w:r>
            <w:r>
              <w:rPr>
                <w:rFonts w:ascii="Trebuchet MS" w:hAnsi="Trebuchet MS"/>
              </w:rPr>
              <w:t xml:space="preserve"> shared desire for the best possible health &amp; social care services for Slough.</w:t>
            </w:r>
            <w:r w:rsidR="00360DD0">
              <w:rPr>
                <w:rFonts w:ascii="Trebuchet MS" w:hAnsi="Trebuchet MS"/>
              </w:rPr>
              <w:t xml:space="preserve">  She would like to:</w:t>
            </w:r>
          </w:p>
          <w:p w:rsidR="00360DD0" w:rsidRDefault="00360DD0" w:rsidP="0021732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459" w:hanging="426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Continue to lia</w:t>
            </w:r>
            <w:r w:rsidR="00D37F23">
              <w:rPr>
                <w:rFonts w:ascii="Trebuchet MS" w:hAnsi="Trebuchet MS"/>
              </w:rPr>
              <w:t>i</w:t>
            </w:r>
            <w:r>
              <w:rPr>
                <w:rFonts w:ascii="Trebuchet MS" w:hAnsi="Trebuchet MS"/>
              </w:rPr>
              <w:t>se with NS</w:t>
            </w:r>
          </w:p>
          <w:p w:rsidR="00217328" w:rsidRDefault="00360DD0" w:rsidP="0021732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459" w:hanging="426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Ens</w:t>
            </w:r>
            <w:r w:rsidR="00D37F23">
              <w:rPr>
                <w:rFonts w:ascii="Trebuchet MS" w:hAnsi="Trebuchet MS"/>
              </w:rPr>
              <w:t xml:space="preserve">ure that </w:t>
            </w:r>
            <w:r>
              <w:rPr>
                <w:rFonts w:ascii="Trebuchet MS" w:hAnsi="Trebuchet MS"/>
              </w:rPr>
              <w:t xml:space="preserve">she </w:t>
            </w:r>
            <w:r w:rsidR="00D37F23">
              <w:rPr>
                <w:rFonts w:ascii="Trebuchet MS" w:hAnsi="Trebuchet MS"/>
              </w:rPr>
              <w:t>&amp;</w:t>
            </w:r>
            <w:r>
              <w:rPr>
                <w:rFonts w:ascii="Trebuchet MS" w:hAnsi="Trebuchet MS"/>
              </w:rPr>
              <w:t xml:space="preserve"> HWS are aligned in terms of priorit</w:t>
            </w:r>
            <w:r w:rsidR="00D37F23">
              <w:rPr>
                <w:rFonts w:ascii="Trebuchet MS" w:hAnsi="Trebuchet MS"/>
              </w:rPr>
              <w:t>ies &amp;</w:t>
            </w:r>
            <w:r>
              <w:rPr>
                <w:rFonts w:ascii="Trebuchet MS" w:hAnsi="Trebuchet MS"/>
              </w:rPr>
              <w:t xml:space="preserve"> work programme</w:t>
            </w:r>
          </w:p>
          <w:p w:rsidR="00217328" w:rsidRDefault="00360DD0" w:rsidP="0021732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459" w:hanging="426"/>
              <w:rPr>
                <w:rFonts w:ascii="Trebuchet MS" w:hAnsi="Trebuchet MS"/>
              </w:rPr>
            </w:pPr>
            <w:r w:rsidRPr="00217328">
              <w:rPr>
                <w:rFonts w:ascii="Trebuchet MS" w:hAnsi="Trebuchet MS"/>
              </w:rPr>
              <w:t>Come to any board meeting as necessary</w:t>
            </w:r>
          </w:p>
          <w:p w:rsidR="00360DD0" w:rsidRPr="00217328" w:rsidRDefault="009B0F87" w:rsidP="0021732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459" w:hanging="426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Receive support/input from HWS, in terms of </w:t>
            </w:r>
            <w:r w:rsidR="00360DD0" w:rsidRPr="00217328">
              <w:rPr>
                <w:rFonts w:ascii="Trebuchet MS" w:hAnsi="Trebuchet MS"/>
              </w:rPr>
              <w:t>independent opinions and practi</w:t>
            </w:r>
            <w:r w:rsidR="00D37F23" w:rsidRPr="00217328">
              <w:rPr>
                <w:rFonts w:ascii="Trebuchet MS" w:hAnsi="Trebuchet MS"/>
              </w:rPr>
              <w:t>cal help.  S</w:t>
            </w:r>
            <w:r>
              <w:rPr>
                <w:rFonts w:ascii="Trebuchet MS" w:hAnsi="Trebuchet MS"/>
              </w:rPr>
              <w:t xml:space="preserve">he recognises </w:t>
            </w:r>
            <w:r w:rsidR="00D37F23" w:rsidRPr="00217328">
              <w:rPr>
                <w:rFonts w:ascii="Trebuchet MS" w:hAnsi="Trebuchet MS"/>
              </w:rPr>
              <w:t>this may require extra resources</w:t>
            </w:r>
            <w:r w:rsidR="00360DD0" w:rsidRPr="00217328">
              <w:rPr>
                <w:rFonts w:ascii="Trebuchet MS" w:hAnsi="Trebuchet MS"/>
              </w:rPr>
              <w:t>.</w:t>
            </w:r>
          </w:p>
          <w:p w:rsidR="00D37F23" w:rsidRPr="00D37F23" w:rsidRDefault="009B0F87" w:rsidP="00D37F23">
            <w:pPr>
              <w:spacing w:after="0"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lastRenderedPageBreak/>
              <w:t>CP thanked JS &amp; M</w:t>
            </w:r>
            <w:r w:rsidR="008E2ACD">
              <w:rPr>
                <w:rFonts w:ascii="Trebuchet MS" w:hAnsi="Trebuchet MS"/>
              </w:rPr>
              <w:t>W</w:t>
            </w:r>
            <w:r>
              <w:rPr>
                <w:rFonts w:ascii="Trebuchet MS" w:hAnsi="Trebuchet MS"/>
              </w:rPr>
              <w:t xml:space="preserve"> for </w:t>
            </w:r>
            <w:r w:rsidR="00D37F23">
              <w:rPr>
                <w:rFonts w:ascii="Trebuchet MS" w:hAnsi="Trebuchet MS"/>
              </w:rPr>
              <w:t>attend</w:t>
            </w:r>
            <w:r>
              <w:rPr>
                <w:rFonts w:ascii="Trebuchet MS" w:hAnsi="Trebuchet MS"/>
              </w:rPr>
              <w:t>ing</w:t>
            </w:r>
            <w:r w:rsidR="00D37F23">
              <w:rPr>
                <w:rFonts w:ascii="Trebuchet MS" w:hAnsi="Trebuchet MS"/>
              </w:rPr>
              <w:t xml:space="preserve"> the meeting.  H</w:t>
            </w:r>
            <w:r w:rsidR="00F106C1">
              <w:rPr>
                <w:rFonts w:ascii="Trebuchet MS" w:hAnsi="Trebuchet MS"/>
              </w:rPr>
              <w:t xml:space="preserve">e extended a welcome to </w:t>
            </w:r>
            <w:r w:rsidR="00D37F23">
              <w:rPr>
                <w:rFonts w:ascii="Trebuchet MS" w:hAnsi="Trebuchet MS"/>
              </w:rPr>
              <w:t xml:space="preserve">them to attend any </w:t>
            </w:r>
            <w:r w:rsidR="00F106C1">
              <w:rPr>
                <w:rFonts w:ascii="Trebuchet MS" w:hAnsi="Trebuchet MS"/>
              </w:rPr>
              <w:t>future board meeting</w:t>
            </w:r>
            <w:r w:rsidR="00D37F23">
              <w:rPr>
                <w:rFonts w:ascii="Trebuchet MS" w:hAnsi="Trebuchet MS"/>
              </w:rPr>
              <w:t>.</w:t>
            </w:r>
            <w:r w:rsidR="0027136A">
              <w:rPr>
                <w:rFonts w:ascii="Trebuchet MS" w:hAnsi="Trebuchet MS"/>
              </w:rPr>
              <w:t xml:space="preserve"> JS and MA left the meeting.</w:t>
            </w:r>
          </w:p>
          <w:p w:rsidR="002202D7" w:rsidRPr="000E146E" w:rsidRDefault="002202D7" w:rsidP="00DB42B4">
            <w:pPr>
              <w:spacing w:after="0"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:rsidR="00EE1404" w:rsidRDefault="00EE1404" w:rsidP="00C02FE3">
            <w:pPr>
              <w:spacing w:after="0" w:line="240" w:lineRule="auto"/>
              <w:ind w:left="34"/>
              <w:jc w:val="center"/>
              <w:rPr>
                <w:rFonts w:ascii="Trebuchet MS" w:hAnsi="Trebuchet MS"/>
              </w:rPr>
            </w:pPr>
          </w:p>
          <w:p w:rsidR="001B5C64" w:rsidRDefault="001B5C64" w:rsidP="00C02FE3">
            <w:pPr>
              <w:spacing w:after="0" w:line="240" w:lineRule="auto"/>
              <w:ind w:left="34"/>
              <w:jc w:val="center"/>
              <w:rPr>
                <w:rFonts w:ascii="Trebuchet MS" w:hAnsi="Trebuchet MS"/>
              </w:rPr>
            </w:pPr>
          </w:p>
          <w:p w:rsidR="001B5C64" w:rsidRDefault="001B5C64" w:rsidP="00C02FE3">
            <w:pPr>
              <w:spacing w:after="0" w:line="240" w:lineRule="auto"/>
              <w:ind w:left="34"/>
              <w:jc w:val="center"/>
              <w:rPr>
                <w:rFonts w:ascii="Trebuchet MS" w:hAnsi="Trebuchet MS"/>
              </w:rPr>
            </w:pPr>
          </w:p>
          <w:p w:rsidR="001B5C64" w:rsidRDefault="001B5C64" w:rsidP="00C02FE3">
            <w:pPr>
              <w:spacing w:after="0" w:line="240" w:lineRule="auto"/>
              <w:ind w:left="34"/>
              <w:jc w:val="center"/>
              <w:rPr>
                <w:rFonts w:ascii="Trebuchet MS" w:hAnsi="Trebuchet MS"/>
              </w:rPr>
            </w:pPr>
          </w:p>
          <w:p w:rsidR="001B5C64" w:rsidRDefault="001B5C64" w:rsidP="00C02FE3">
            <w:pPr>
              <w:spacing w:after="0" w:line="240" w:lineRule="auto"/>
              <w:ind w:left="34"/>
              <w:jc w:val="center"/>
              <w:rPr>
                <w:rFonts w:ascii="Trebuchet MS" w:hAnsi="Trebuchet MS"/>
              </w:rPr>
            </w:pPr>
          </w:p>
          <w:p w:rsidR="001B5C64" w:rsidRDefault="001B5C64" w:rsidP="00C02FE3">
            <w:pPr>
              <w:spacing w:after="0" w:line="240" w:lineRule="auto"/>
              <w:ind w:left="34"/>
              <w:jc w:val="center"/>
              <w:rPr>
                <w:rFonts w:ascii="Trebuchet MS" w:hAnsi="Trebuchet MS"/>
              </w:rPr>
            </w:pPr>
          </w:p>
          <w:p w:rsidR="001B5C64" w:rsidRDefault="001B5C64" w:rsidP="00C02FE3">
            <w:pPr>
              <w:spacing w:after="0" w:line="240" w:lineRule="auto"/>
              <w:ind w:left="34"/>
              <w:jc w:val="center"/>
              <w:rPr>
                <w:rFonts w:ascii="Trebuchet MS" w:hAnsi="Trebuchet MS"/>
              </w:rPr>
            </w:pPr>
          </w:p>
          <w:p w:rsidR="001B5C64" w:rsidRDefault="001B5C64" w:rsidP="00C02FE3">
            <w:pPr>
              <w:spacing w:after="0" w:line="240" w:lineRule="auto"/>
              <w:ind w:left="34"/>
              <w:jc w:val="center"/>
              <w:rPr>
                <w:rFonts w:ascii="Trebuchet MS" w:hAnsi="Trebuchet MS"/>
              </w:rPr>
            </w:pPr>
          </w:p>
          <w:p w:rsidR="001B5C64" w:rsidRDefault="001B5C64" w:rsidP="00C02FE3">
            <w:pPr>
              <w:spacing w:after="0" w:line="240" w:lineRule="auto"/>
              <w:ind w:left="34"/>
              <w:jc w:val="center"/>
              <w:rPr>
                <w:rFonts w:ascii="Trebuchet MS" w:hAnsi="Trebuchet MS"/>
              </w:rPr>
            </w:pPr>
          </w:p>
          <w:p w:rsidR="001B5C64" w:rsidRDefault="001B5C64" w:rsidP="00C02FE3">
            <w:pPr>
              <w:spacing w:after="0" w:line="240" w:lineRule="auto"/>
              <w:ind w:left="34"/>
              <w:jc w:val="center"/>
              <w:rPr>
                <w:rFonts w:ascii="Trebuchet MS" w:hAnsi="Trebuchet MS"/>
              </w:rPr>
            </w:pPr>
          </w:p>
          <w:p w:rsidR="001B5C64" w:rsidRDefault="001B5C64" w:rsidP="00C02FE3">
            <w:pPr>
              <w:spacing w:after="0" w:line="240" w:lineRule="auto"/>
              <w:ind w:left="34"/>
              <w:jc w:val="center"/>
              <w:rPr>
                <w:rFonts w:ascii="Trebuchet MS" w:hAnsi="Trebuchet MS"/>
              </w:rPr>
            </w:pPr>
          </w:p>
          <w:p w:rsidR="001B5C64" w:rsidRDefault="001B5C64" w:rsidP="00C02FE3">
            <w:pPr>
              <w:spacing w:after="0" w:line="240" w:lineRule="auto"/>
              <w:ind w:left="34"/>
              <w:jc w:val="center"/>
              <w:rPr>
                <w:rFonts w:ascii="Trebuchet MS" w:hAnsi="Trebuchet MS"/>
              </w:rPr>
            </w:pPr>
          </w:p>
          <w:p w:rsidR="001B5C64" w:rsidRPr="00EA762E" w:rsidRDefault="001B5C64" w:rsidP="00A73346">
            <w:pPr>
              <w:spacing w:after="0" w:line="240" w:lineRule="auto"/>
              <w:ind w:left="34"/>
              <w:rPr>
                <w:rFonts w:ascii="Trebuchet MS" w:hAnsi="Trebuchet MS"/>
              </w:rPr>
            </w:pPr>
          </w:p>
        </w:tc>
      </w:tr>
      <w:tr w:rsidR="00EE1404" w:rsidRPr="00A62A8B" w:rsidTr="001F6334">
        <w:trPr>
          <w:gridAfter w:val="1"/>
          <w:wAfter w:w="17" w:type="dxa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:rsidR="00EE1404" w:rsidRPr="00EA762E" w:rsidRDefault="003120A4" w:rsidP="00C02FE3">
            <w:pPr>
              <w:spacing w:after="0"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lastRenderedPageBreak/>
              <w:t>4</w:t>
            </w:r>
            <w:r w:rsidR="00EE1404" w:rsidRPr="00EA762E">
              <w:rPr>
                <w:rFonts w:ascii="Trebuchet MS" w:hAnsi="Trebuchet MS"/>
              </w:rPr>
              <w:t>.</w:t>
            </w:r>
          </w:p>
        </w:tc>
        <w:tc>
          <w:tcPr>
            <w:tcW w:w="7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:rsidR="00DB42B4" w:rsidRDefault="00DB42B4" w:rsidP="00F72B11">
            <w:pPr>
              <w:spacing w:after="160" w:line="240" w:lineRule="auto"/>
              <w:rPr>
                <w:rFonts w:ascii="Trebuchet MS" w:hAnsi="Trebuchet MS"/>
                <w:u w:val="single"/>
              </w:rPr>
            </w:pPr>
            <w:r>
              <w:rPr>
                <w:rFonts w:ascii="Trebuchet MS" w:hAnsi="Trebuchet MS"/>
                <w:u w:val="single"/>
              </w:rPr>
              <w:t>Board members’ interactions/stories/experiences for the CRM</w:t>
            </w:r>
          </w:p>
          <w:p w:rsidR="004329E3" w:rsidRDefault="0062588A" w:rsidP="00F72B11">
            <w:pPr>
              <w:spacing w:after="160"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The role of HWS </w:t>
            </w:r>
            <w:r w:rsidR="00DB42B4">
              <w:rPr>
                <w:rFonts w:ascii="Trebuchet MS" w:hAnsi="Trebuchet MS"/>
              </w:rPr>
              <w:t>is not to help individual people</w:t>
            </w:r>
            <w:r w:rsidR="00692E46">
              <w:rPr>
                <w:rFonts w:ascii="Trebuchet MS" w:hAnsi="Trebuchet MS"/>
              </w:rPr>
              <w:t xml:space="preserve">.  </w:t>
            </w:r>
            <w:r w:rsidR="004329E3">
              <w:rPr>
                <w:rFonts w:ascii="Trebuchet MS" w:hAnsi="Trebuchet MS"/>
              </w:rPr>
              <w:t>I</w:t>
            </w:r>
            <w:r w:rsidR="00692E46">
              <w:rPr>
                <w:rFonts w:ascii="Trebuchet MS" w:hAnsi="Trebuchet MS"/>
              </w:rPr>
              <w:t>f enough people are</w:t>
            </w:r>
            <w:r w:rsidR="00DB42B4">
              <w:rPr>
                <w:rFonts w:ascii="Trebuchet MS" w:hAnsi="Trebuchet MS"/>
              </w:rPr>
              <w:t xml:space="preserve"> experiencing the same problem</w:t>
            </w:r>
            <w:r>
              <w:rPr>
                <w:rFonts w:ascii="Trebuchet MS" w:hAnsi="Trebuchet MS"/>
              </w:rPr>
              <w:t>, HWS identifies the</w:t>
            </w:r>
            <w:r w:rsidR="00DB42B4">
              <w:rPr>
                <w:rFonts w:ascii="Trebuchet MS" w:hAnsi="Trebuchet MS"/>
              </w:rPr>
              <w:t xml:space="preserve"> common issue and </w:t>
            </w:r>
            <w:r w:rsidR="00692E46">
              <w:rPr>
                <w:rFonts w:ascii="Trebuchet MS" w:hAnsi="Trebuchet MS"/>
              </w:rPr>
              <w:t>reports it</w:t>
            </w:r>
            <w:r w:rsidR="00DB42B4">
              <w:rPr>
                <w:rFonts w:ascii="Trebuchet MS" w:hAnsi="Trebuchet MS"/>
              </w:rPr>
              <w:t xml:space="preserve"> to the CCG.</w:t>
            </w:r>
            <w:r>
              <w:rPr>
                <w:rFonts w:ascii="Trebuchet MS" w:hAnsi="Trebuchet MS"/>
              </w:rPr>
              <w:t xml:space="preserve">  I</w:t>
            </w:r>
            <w:r w:rsidR="00692E46">
              <w:rPr>
                <w:rFonts w:ascii="Trebuchet MS" w:hAnsi="Trebuchet MS"/>
              </w:rPr>
              <w:t>nstead of shari</w:t>
            </w:r>
            <w:r>
              <w:rPr>
                <w:rFonts w:ascii="Trebuchet MS" w:hAnsi="Trebuchet MS"/>
              </w:rPr>
              <w:t xml:space="preserve">ng stories at the meeting, </w:t>
            </w:r>
            <w:r w:rsidR="00692E46">
              <w:rPr>
                <w:rFonts w:ascii="Trebuchet MS" w:hAnsi="Trebuchet MS"/>
              </w:rPr>
              <w:t>board member</w:t>
            </w:r>
            <w:r>
              <w:rPr>
                <w:rFonts w:ascii="Trebuchet MS" w:hAnsi="Trebuchet MS"/>
              </w:rPr>
              <w:t>s</w:t>
            </w:r>
            <w:r w:rsidR="00692E46">
              <w:rPr>
                <w:rFonts w:ascii="Trebuchet MS" w:hAnsi="Trebuchet MS"/>
              </w:rPr>
              <w:t xml:space="preserve"> </w:t>
            </w:r>
            <w:r>
              <w:rPr>
                <w:rFonts w:ascii="Trebuchet MS" w:hAnsi="Trebuchet MS"/>
              </w:rPr>
              <w:t>were encouraged to let NS know if they hear</w:t>
            </w:r>
            <w:r w:rsidR="00692E46">
              <w:rPr>
                <w:rFonts w:ascii="Trebuchet MS" w:hAnsi="Trebuchet MS"/>
              </w:rPr>
              <w:t xml:space="preserve"> of a p</w:t>
            </w:r>
            <w:r>
              <w:rPr>
                <w:rFonts w:ascii="Trebuchet MS" w:hAnsi="Trebuchet MS"/>
              </w:rPr>
              <w:t>roblem.</w:t>
            </w:r>
          </w:p>
          <w:p w:rsidR="00EE1404" w:rsidRPr="00EA762E" w:rsidRDefault="00C80693" w:rsidP="00F72B11">
            <w:pPr>
              <w:spacing w:after="160" w:line="240" w:lineRule="auto"/>
              <w:rPr>
                <w:rFonts w:ascii="Trebuchet MS" w:hAnsi="Trebuchet MS"/>
                <w:u w:val="single"/>
              </w:rPr>
            </w:pPr>
            <w:r>
              <w:rPr>
                <w:rFonts w:ascii="Trebuchet MS" w:hAnsi="Trebuchet MS"/>
              </w:rPr>
              <w:t>However, o</w:t>
            </w:r>
            <w:r w:rsidR="004329E3">
              <w:rPr>
                <w:rFonts w:ascii="Trebuchet MS" w:hAnsi="Trebuchet MS"/>
              </w:rPr>
              <w:t>ne particular problem was highlighted</w:t>
            </w:r>
            <w:r w:rsidR="0062588A">
              <w:rPr>
                <w:rFonts w:ascii="Trebuchet MS" w:hAnsi="Trebuchet MS"/>
              </w:rPr>
              <w:t>: t</w:t>
            </w:r>
            <w:r w:rsidR="004329E3">
              <w:rPr>
                <w:rFonts w:ascii="Trebuchet MS" w:hAnsi="Trebuchet MS"/>
              </w:rPr>
              <w:t>oo many people are bein</w:t>
            </w:r>
            <w:r w:rsidR="0062588A">
              <w:rPr>
                <w:rFonts w:ascii="Trebuchet MS" w:hAnsi="Trebuchet MS"/>
              </w:rPr>
              <w:t xml:space="preserve">g discharged without a care &amp; </w:t>
            </w:r>
            <w:r w:rsidR="004329E3">
              <w:rPr>
                <w:rFonts w:ascii="Trebuchet MS" w:hAnsi="Trebuchet MS"/>
              </w:rPr>
              <w:t xml:space="preserve">support plan. </w:t>
            </w:r>
            <w:r w:rsidR="0062588A">
              <w:rPr>
                <w:rFonts w:ascii="Trebuchet MS" w:hAnsi="Trebuchet MS"/>
              </w:rPr>
              <w:t>Apparently, in many cases</w:t>
            </w:r>
            <w:r w:rsidR="00FC28B7">
              <w:rPr>
                <w:rFonts w:ascii="Trebuchet MS" w:hAnsi="Trebuchet MS"/>
              </w:rPr>
              <w:t xml:space="preserve">, senior managers </w:t>
            </w:r>
            <w:r w:rsidR="0062588A">
              <w:rPr>
                <w:rFonts w:ascii="Trebuchet MS" w:hAnsi="Trebuchet MS"/>
              </w:rPr>
              <w:t xml:space="preserve">are not aware that this </w:t>
            </w:r>
            <w:r w:rsidR="004329E3">
              <w:rPr>
                <w:rFonts w:ascii="Trebuchet MS" w:hAnsi="Trebuchet MS"/>
              </w:rPr>
              <w:t>is happening.</w:t>
            </w:r>
            <w:r w:rsidR="00F72B11">
              <w:rPr>
                <w:rFonts w:ascii="Trebuchet MS" w:hAnsi="Trebuchet MS"/>
              </w:rPr>
              <w:t xml:space="preserve"> 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:rsidR="00EE1404" w:rsidRDefault="00EE1404" w:rsidP="00C02FE3">
            <w:pPr>
              <w:spacing w:after="0" w:line="240" w:lineRule="auto"/>
              <w:jc w:val="center"/>
              <w:rPr>
                <w:rFonts w:ascii="Trebuchet MS" w:hAnsi="Trebuchet MS"/>
              </w:rPr>
            </w:pPr>
          </w:p>
          <w:p w:rsidR="008D6396" w:rsidRDefault="008D6396" w:rsidP="00C02FE3">
            <w:pPr>
              <w:spacing w:after="0" w:line="240" w:lineRule="auto"/>
              <w:jc w:val="center"/>
              <w:rPr>
                <w:rFonts w:ascii="Trebuchet MS" w:hAnsi="Trebuchet MS"/>
              </w:rPr>
            </w:pPr>
          </w:p>
          <w:p w:rsidR="008D6396" w:rsidRDefault="008D6396" w:rsidP="00C02FE3">
            <w:pPr>
              <w:spacing w:after="0" w:line="240" w:lineRule="auto"/>
              <w:jc w:val="center"/>
              <w:rPr>
                <w:rFonts w:ascii="Trebuchet MS" w:hAnsi="Trebuchet MS"/>
              </w:rPr>
            </w:pPr>
          </w:p>
          <w:p w:rsidR="008D6396" w:rsidRDefault="008D6396" w:rsidP="00C02FE3">
            <w:pPr>
              <w:spacing w:after="0" w:line="240" w:lineRule="auto"/>
              <w:jc w:val="center"/>
              <w:rPr>
                <w:rFonts w:ascii="Trebuchet MS" w:hAnsi="Trebuchet MS"/>
              </w:rPr>
            </w:pPr>
          </w:p>
          <w:p w:rsidR="008D6396" w:rsidRDefault="008D6396" w:rsidP="008D6396">
            <w:pPr>
              <w:spacing w:after="0"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All to note</w:t>
            </w:r>
          </w:p>
          <w:p w:rsidR="008D6396" w:rsidRDefault="008D6396" w:rsidP="00C02FE3">
            <w:pPr>
              <w:spacing w:after="0" w:line="240" w:lineRule="auto"/>
              <w:jc w:val="center"/>
              <w:rPr>
                <w:rFonts w:ascii="Trebuchet MS" w:hAnsi="Trebuchet MS"/>
              </w:rPr>
            </w:pPr>
          </w:p>
          <w:p w:rsidR="007F784B" w:rsidRPr="00EA762E" w:rsidRDefault="007F784B" w:rsidP="00C02FE3">
            <w:pPr>
              <w:spacing w:after="0" w:line="240" w:lineRule="auto"/>
              <w:jc w:val="center"/>
              <w:rPr>
                <w:rFonts w:ascii="Trebuchet MS" w:hAnsi="Trebuchet MS"/>
              </w:rPr>
            </w:pPr>
          </w:p>
        </w:tc>
      </w:tr>
      <w:tr w:rsidR="00EE1404" w:rsidRPr="00A62A8B" w:rsidTr="001F6334">
        <w:trPr>
          <w:gridAfter w:val="1"/>
          <w:wAfter w:w="17" w:type="dxa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:rsidR="00EE1404" w:rsidRPr="00EA762E" w:rsidRDefault="003120A4" w:rsidP="00C02FE3">
            <w:pPr>
              <w:spacing w:after="0"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5</w:t>
            </w:r>
            <w:r w:rsidR="00EE1404" w:rsidRPr="00EA762E">
              <w:rPr>
                <w:rFonts w:ascii="Trebuchet MS" w:hAnsi="Trebuchet MS"/>
              </w:rPr>
              <w:t>.</w:t>
            </w:r>
          </w:p>
        </w:tc>
        <w:tc>
          <w:tcPr>
            <w:tcW w:w="7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:rsidR="00B07BE3" w:rsidRDefault="008D6396" w:rsidP="008D6396">
            <w:pPr>
              <w:spacing w:after="120" w:line="240" w:lineRule="auto"/>
              <w:ind w:left="459" w:hanging="459"/>
              <w:rPr>
                <w:rFonts w:ascii="Trebuchet MS" w:hAnsi="Trebuchet MS"/>
                <w:u w:val="single"/>
              </w:rPr>
            </w:pPr>
            <w:r>
              <w:rPr>
                <w:rFonts w:ascii="Trebuchet MS" w:hAnsi="Trebuchet MS"/>
                <w:u w:val="single"/>
              </w:rPr>
              <w:t xml:space="preserve">Development of </w:t>
            </w:r>
            <w:r w:rsidR="00B07BE3">
              <w:rPr>
                <w:rFonts w:ascii="Trebuchet MS" w:hAnsi="Trebuchet MS"/>
                <w:u w:val="single"/>
              </w:rPr>
              <w:t xml:space="preserve">360° Review </w:t>
            </w:r>
            <w:r>
              <w:rPr>
                <w:rFonts w:ascii="Trebuchet MS" w:hAnsi="Trebuchet MS"/>
                <w:u w:val="single"/>
              </w:rPr>
              <w:t>action plan</w:t>
            </w:r>
          </w:p>
          <w:p w:rsidR="00450FBE" w:rsidRDefault="00790BED" w:rsidP="00790BED">
            <w:pPr>
              <w:pStyle w:val="NoSpacing"/>
              <w:rPr>
                <w:rFonts w:ascii="Trebuchet MS" w:hAnsi="Trebuchet MS"/>
              </w:rPr>
            </w:pPr>
            <w:r w:rsidRPr="00790BED">
              <w:rPr>
                <w:rFonts w:ascii="Trebuchet MS" w:hAnsi="Trebuchet MS"/>
              </w:rPr>
              <w:t>The 360° Review was produced in the context of NHS quality statements &amp;</w:t>
            </w:r>
            <w:r>
              <w:rPr>
                <w:rFonts w:ascii="Trebuchet MS" w:hAnsi="Trebuchet MS"/>
              </w:rPr>
              <w:t xml:space="preserve"> HWE now realise that it was too complex.  HWS feedback was very positive in terms of vision, added value &amp; good relationships.  </w:t>
            </w:r>
            <w:r w:rsidR="009E44D8">
              <w:rPr>
                <w:rFonts w:ascii="Trebuchet MS" w:hAnsi="Trebuchet MS"/>
              </w:rPr>
              <w:t>However, t</w:t>
            </w:r>
            <w:r w:rsidR="00450FBE">
              <w:rPr>
                <w:rFonts w:ascii="Trebuchet MS" w:hAnsi="Trebuchet MS"/>
              </w:rPr>
              <w:t>he need for more consistent a</w:t>
            </w:r>
            <w:r>
              <w:rPr>
                <w:rFonts w:ascii="Trebuchet MS" w:hAnsi="Trebuchet MS"/>
              </w:rPr>
              <w:t>ttendance at strategic meetings</w:t>
            </w:r>
            <w:r w:rsidR="009E44D8">
              <w:rPr>
                <w:rFonts w:ascii="Trebuchet MS" w:hAnsi="Trebuchet MS"/>
              </w:rPr>
              <w:t xml:space="preserve"> was highlighted</w:t>
            </w:r>
            <w:r>
              <w:rPr>
                <w:rFonts w:ascii="Trebuchet MS" w:hAnsi="Trebuchet MS"/>
              </w:rPr>
              <w:t>.</w:t>
            </w:r>
          </w:p>
          <w:p w:rsidR="00450FBE" w:rsidRDefault="00450FBE" w:rsidP="00790BED">
            <w:pPr>
              <w:pStyle w:val="NoSpacing"/>
              <w:rPr>
                <w:rFonts w:ascii="Trebuchet MS" w:hAnsi="Trebuchet MS"/>
              </w:rPr>
            </w:pPr>
          </w:p>
          <w:p w:rsidR="005450C1" w:rsidRDefault="009E44D8" w:rsidP="005450C1">
            <w:pPr>
              <w:pStyle w:val="NoSpacing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The identified </w:t>
            </w:r>
            <w:r w:rsidR="00450FBE">
              <w:rPr>
                <w:rFonts w:ascii="Trebuchet MS" w:hAnsi="Trebuchet MS"/>
              </w:rPr>
              <w:t>areas of development were:</w:t>
            </w:r>
          </w:p>
          <w:p w:rsidR="005450C1" w:rsidRDefault="00A301FC" w:rsidP="008B16E2">
            <w:pPr>
              <w:pStyle w:val="NoSpacing"/>
              <w:numPr>
                <w:ilvl w:val="0"/>
                <w:numId w:val="11"/>
              </w:numPr>
              <w:ind w:left="323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To </w:t>
            </w:r>
            <w:r w:rsidR="00450FBE">
              <w:rPr>
                <w:rFonts w:ascii="Trebuchet MS" w:hAnsi="Trebuchet MS"/>
              </w:rPr>
              <w:t>ensure that the va</w:t>
            </w:r>
            <w:r w:rsidR="009E44D8">
              <w:rPr>
                <w:rFonts w:ascii="Trebuchet MS" w:hAnsi="Trebuchet MS"/>
              </w:rPr>
              <w:t>lue of insight is articulated.  Our surveys will never be representative of a</w:t>
            </w:r>
            <w:r w:rsidR="00450FBE">
              <w:rPr>
                <w:rFonts w:ascii="Trebuchet MS" w:hAnsi="Trebuchet MS"/>
              </w:rPr>
              <w:t xml:space="preserve"> whole community, </w:t>
            </w:r>
            <w:r w:rsidR="009E44D8">
              <w:rPr>
                <w:rFonts w:ascii="Trebuchet MS" w:hAnsi="Trebuchet MS"/>
              </w:rPr>
              <w:t xml:space="preserve">but </w:t>
            </w:r>
            <w:r w:rsidR="008E2ACD">
              <w:rPr>
                <w:rFonts w:ascii="Trebuchet MS" w:hAnsi="Trebuchet MS"/>
              </w:rPr>
              <w:t>every voice counts.</w:t>
            </w:r>
          </w:p>
          <w:p w:rsidR="008B16E2" w:rsidRDefault="00A301FC" w:rsidP="008B16E2">
            <w:pPr>
              <w:pStyle w:val="NoSpacing"/>
              <w:numPr>
                <w:ilvl w:val="0"/>
                <w:numId w:val="11"/>
              </w:numPr>
              <w:ind w:left="323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To </w:t>
            </w:r>
            <w:r w:rsidR="00450FBE" w:rsidRPr="005450C1">
              <w:rPr>
                <w:rFonts w:ascii="Trebuchet MS" w:hAnsi="Trebuchet MS"/>
              </w:rPr>
              <w:t>expand and better deploy the volunteer base</w:t>
            </w:r>
          </w:p>
          <w:p w:rsidR="008B16E2" w:rsidRDefault="00A301FC" w:rsidP="008B16E2">
            <w:pPr>
              <w:pStyle w:val="NoSpacing"/>
              <w:numPr>
                <w:ilvl w:val="0"/>
                <w:numId w:val="11"/>
              </w:numPr>
              <w:ind w:left="323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To improve </w:t>
            </w:r>
            <w:r w:rsidR="00450FBE" w:rsidRPr="008B16E2">
              <w:rPr>
                <w:rFonts w:ascii="Trebuchet MS" w:hAnsi="Trebuchet MS"/>
              </w:rPr>
              <w:t>commun</w:t>
            </w:r>
            <w:r>
              <w:rPr>
                <w:rFonts w:ascii="Trebuchet MS" w:hAnsi="Trebuchet MS"/>
              </w:rPr>
              <w:t>ication with East Berkshire CCG.  I</w:t>
            </w:r>
            <w:r w:rsidR="009E44D8">
              <w:rPr>
                <w:rFonts w:ascii="Trebuchet MS" w:hAnsi="Trebuchet MS"/>
              </w:rPr>
              <w:t>s</w:t>
            </w:r>
            <w:r w:rsidR="00450FBE" w:rsidRPr="008B16E2">
              <w:rPr>
                <w:rFonts w:ascii="Trebuchet MS" w:hAnsi="Trebuchet MS"/>
              </w:rPr>
              <w:t xml:space="preserve"> </w:t>
            </w:r>
            <w:r>
              <w:rPr>
                <w:rFonts w:ascii="Trebuchet MS" w:hAnsi="Trebuchet MS"/>
              </w:rPr>
              <w:t xml:space="preserve">the right information </w:t>
            </w:r>
            <w:r w:rsidR="00450FBE" w:rsidRPr="008B16E2">
              <w:rPr>
                <w:rFonts w:ascii="Trebuchet MS" w:hAnsi="Trebuchet MS"/>
              </w:rPr>
              <w:t>going to the right person at the right time</w:t>
            </w:r>
            <w:r w:rsidR="009E44D8">
              <w:rPr>
                <w:rFonts w:ascii="Trebuchet MS" w:hAnsi="Trebuchet MS"/>
              </w:rPr>
              <w:t>?</w:t>
            </w:r>
          </w:p>
          <w:p w:rsidR="008B16E2" w:rsidRDefault="00A301FC" w:rsidP="008B16E2">
            <w:pPr>
              <w:pStyle w:val="NoSpacing"/>
              <w:numPr>
                <w:ilvl w:val="0"/>
                <w:numId w:val="11"/>
              </w:numPr>
              <w:ind w:left="323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To ensure </w:t>
            </w:r>
            <w:r w:rsidR="009E44D8">
              <w:rPr>
                <w:rFonts w:ascii="Trebuchet MS" w:hAnsi="Trebuchet MS"/>
              </w:rPr>
              <w:t xml:space="preserve">we </w:t>
            </w:r>
            <w:r>
              <w:rPr>
                <w:rFonts w:ascii="Trebuchet MS" w:hAnsi="Trebuchet MS"/>
              </w:rPr>
              <w:t xml:space="preserve">are </w:t>
            </w:r>
            <w:r w:rsidR="00450FBE" w:rsidRPr="008B16E2">
              <w:rPr>
                <w:rFonts w:ascii="Trebuchet MS" w:hAnsi="Trebuchet MS"/>
              </w:rPr>
              <w:t>represented a</w:t>
            </w:r>
            <w:r w:rsidR="009E44D8">
              <w:rPr>
                <w:rFonts w:ascii="Trebuchet MS" w:hAnsi="Trebuchet MS"/>
              </w:rPr>
              <w:t xml:space="preserve">t all strategic meetings &amp; </w:t>
            </w:r>
            <w:r>
              <w:rPr>
                <w:rFonts w:ascii="Trebuchet MS" w:hAnsi="Trebuchet MS"/>
              </w:rPr>
              <w:t>that</w:t>
            </w:r>
            <w:r w:rsidR="009E44D8">
              <w:rPr>
                <w:rFonts w:ascii="Trebuchet MS" w:hAnsi="Trebuchet MS"/>
              </w:rPr>
              <w:t xml:space="preserve"> we make </w:t>
            </w:r>
            <w:r w:rsidR="00450FBE" w:rsidRPr="008B16E2">
              <w:rPr>
                <w:rFonts w:ascii="Trebuchet MS" w:hAnsi="Trebuchet MS"/>
              </w:rPr>
              <w:t>consistent</w:t>
            </w:r>
            <w:r w:rsidR="009E44D8">
              <w:rPr>
                <w:rFonts w:ascii="Trebuchet MS" w:hAnsi="Trebuchet MS"/>
              </w:rPr>
              <w:t xml:space="preserve"> contributions to ensure </w:t>
            </w:r>
            <w:r w:rsidR="00450FBE" w:rsidRPr="008B16E2">
              <w:rPr>
                <w:rFonts w:ascii="Trebuchet MS" w:hAnsi="Trebuchet MS"/>
              </w:rPr>
              <w:t>consumer voice is considered</w:t>
            </w:r>
            <w:r>
              <w:rPr>
                <w:rFonts w:ascii="Trebuchet MS" w:hAnsi="Trebuchet MS"/>
              </w:rPr>
              <w:t>.</w:t>
            </w:r>
          </w:p>
          <w:p w:rsidR="008B16E2" w:rsidRDefault="00A301FC" w:rsidP="008B16E2">
            <w:pPr>
              <w:pStyle w:val="NoSpacing"/>
              <w:numPr>
                <w:ilvl w:val="0"/>
                <w:numId w:val="11"/>
              </w:numPr>
              <w:ind w:left="323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To </w:t>
            </w:r>
            <w:r w:rsidR="009E44D8">
              <w:rPr>
                <w:rFonts w:ascii="Trebuchet MS" w:hAnsi="Trebuchet MS"/>
              </w:rPr>
              <w:t>ensur</w:t>
            </w:r>
            <w:r>
              <w:rPr>
                <w:rFonts w:ascii="Trebuchet MS" w:hAnsi="Trebuchet MS"/>
              </w:rPr>
              <w:t>e</w:t>
            </w:r>
            <w:r w:rsidR="009E44D8">
              <w:rPr>
                <w:rFonts w:ascii="Trebuchet MS" w:hAnsi="Trebuchet MS"/>
              </w:rPr>
              <w:t xml:space="preserve"> the public know </w:t>
            </w:r>
            <w:r w:rsidR="00450FBE" w:rsidRPr="008B16E2">
              <w:rPr>
                <w:rFonts w:ascii="Trebuchet MS" w:hAnsi="Trebuchet MS"/>
              </w:rPr>
              <w:t>they can actively participate in commissioning, delivery and scrutiny</w:t>
            </w:r>
          </w:p>
          <w:p w:rsidR="005450C1" w:rsidRPr="008B16E2" w:rsidRDefault="00A301FC" w:rsidP="008B16E2">
            <w:pPr>
              <w:pStyle w:val="NoSpacing"/>
              <w:numPr>
                <w:ilvl w:val="0"/>
                <w:numId w:val="11"/>
              </w:numPr>
              <w:ind w:left="323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To </w:t>
            </w:r>
            <w:r w:rsidR="009E44D8">
              <w:rPr>
                <w:rFonts w:ascii="Trebuchet MS" w:hAnsi="Trebuchet MS"/>
              </w:rPr>
              <w:t>share what we escalate</w:t>
            </w:r>
            <w:r w:rsidR="00450FBE" w:rsidRPr="008B16E2">
              <w:rPr>
                <w:rFonts w:ascii="Trebuchet MS" w:hAnsi="Trebuchet MS"/>
              </w:rPr>
              <w:t xml:space="preserve"> to HWE</w:t>
            </w:r>
          </w:p>
          <w:p w:rsidR="005450C1" w:rsidRDefault="005450C1" w:rsidP="00790BED">
            <w:pPr>
              <w:pStyle w:val="NoSpacing"/>
              <w:rPr>
                <w:rFonts w:ascii="Trebuchet MS" w:hAnsi="Trebuchet MS"/>
              </w:rPr>
            </w:pPr>
          </w:p>
          <w:p w:rsidR="00752CBC" w:rsidRDefault="00A301FC" w:rsidP="00790BED">
            <w:pPr>
              <w:pStyle w:val="NoSpacing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V</w:t>
            </w:r>
            <w:r w:rsidR="00CB7C50">
              <w:rPr>
                <w:rFonts w:ascii="Trebuchet MS" w:hAnsi="Trebuchet MS"/>
              </w:rPr>
              <w:t>arious comments were made</w:t>
            </w:r>
            <w:r>
              <w:rPr>
                <w:rFonts w:ascii="Trebuchet MS" w:hAnsi="Trebuchet MS"/>
              </w:rPr>
              <w:t xml:space="preserve"> in discussion</w:t>
            </w:r>
            <w:r w:rsidR="00CB7C50">
              <w:rPr>
                <w:rFonts w:ascii="Trebuchet MS" w:hAnsi="Trebuchet MS"/>
              </w:rPr>
              <w:t>:</w:t>
            </w:r>
          </w:p>
          <w:p w:rsidR="00CB7C50" w:rsidRDefault="00752CBC" w:rsidP="00982327">
            <w:pPr>
              <w:pStyle w:val="NoSpacing"/>
              <w:numPr>
                <w:ilvl w:val="0"/>
                <w:numId w:val="19"/>
              </w:numPr>
              <w:ind w:left="323" w:hanging="323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We </w:t>
            </w:r>
            <w:r w:rsidR="00A301FC">
              <w:rPr>
                <w:rFonts w:ascii="Trebuchet MS" w:hAnsi="Trebuchet MS"/>
              </w:rPr>
              <w:t xml:space="preserve">need to build relationships </w:t>
            </w:r>
            <w:r w:rsidR="00A301FC" w:rsidRPr="00A301FC">
              <w:rPr>
                <w:rFonts w:ascii="Trebuchet MS" w:hAnsi="Trebuchet MS"/>
                <w:u w:val="single"/>
              </w:rPr>
              <w:t>and</w:t>
            </w:r>
            <w:r w:rsidR="00A301FC">
              <w:rPr>
                <w:rFonts w:ascii="Trebuchet MS" w:hAnsi="Trebuchet MS"/>
              </w:rPr>
              <w:t xml:space="preserve"> </w:t>
            </w:r>
            <w:r>
              <w:rPr>
                <w:rFonts w:ascii="Trebuchet MS" w:hAnsi="Trebuchet MS"/>
              </w:rPr>
              <w:t xml:space="preserve">be challenging.  </w:t>
            </w:r>
            <w:r w:rsidR="00A301FC">
              <w:rPr>
                <w:rFonts w:ascii="Trebuchet MS" w:hAnsi="Trebuchet MS"/>
              </w:rPr>
              <w:t>H</w:t>
            </w:r>
            <w:r>
              <w:rPr>
                <w:rFonts w:ascii="Trebuchet MS" w:hAnsi="Trebuchet MS"/>
              </w:rPr>
              <w:t>ow can we be more challenging?</w:t>
            </w:r>
            <w:r w:rsidR="00A301FC">
              <w:rPr>
                <w:rFonts w:ascii="Trebuchet MS" w:hAnsi="Trebuchet MS"/>
              </w:rPr>
              <w:t xml:space="preserve">  When </w:t>
            </w:r>
            <w:r w:rsidR="00982327">
              <w:rPr>
                <w:rFonts w:ascii="Trebuchet MS" w:hAnsi="Trebuchet MS"/>
              </w:rPr>
              <w:t>t</w:t>
            </w:r>
            <w:r w:rsidR="00A301FC">
              <w:rPr>
                <w:rFonts w:ascii="Trebuchet MS" w:hAnsi="Trebuchet MS"/>
              </w:rPr>
              <w:t>here is an ongoing concern, w</w:t>
            </w:r>
            <w:r w:rsidR="00982327">
              <w:rPr>
                <w:rFonts w:ascii="Trebuchet MS" w:hAnsi="Trebuchet MS"/>
              </w:rPr>
              <w:t>h</w:t>
            </w:r>
            <w:r w:rsidR="00A301FC">
              <w:rPr>
                <w:rFonts w:ascii="Trebuchet MS" w:hAnsi="Trebuchet MS"/>
              </w:rPr>
              <w:t>at can be done to help change the situation</w:t>
            </w:r>
            <w:r w:rsidR="00982327">
              <w:rPr>
                <w:rFonts w:ascii="Trebuchet MS" w:hAnsi="Trebuchet MS"/>
              </w:rPr>
              <w:t>?</w:t>
            </w:r>
          </w:p>
          <w:p w:rsidR="00CB7C50" w:rsidRDefault="00A301FC" w:rsidP="00CB7C50">
            <w:pPr>
              <w:pStyle w:val="NoSpacing"/>
              <w:numPr>
                <w:ilvl w:val="0"/>
                <w:numId w:val="19"/>
              </w:numPr>
              <w:ind w:left="323" w:hanging="323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We need to help people understand </w:t>
            </w:r>
            <w:r>
              <w:rPr>
                <w:rFonts w:ascii="Trebuchet MS" w:hAnsi="Trebuchet MS"/>
                <w:u w:val="single"/>
              </w:rPr>
              <w:t>why</w:t>
            </w:r>
            <w:r w:rsidR="00752CBC" w:rsidRPr="00CB7C50">
              <w:rPr>
                <w:rFonts w:ascii="Trebuchet MS" w:hAnsi="Trebuchet MS"/>
              </w:rPr>
              <w:t xml:space="preserve"> they do things.</w:t>
            </w:r>
            <w:r w:rsidR="00982327" w:rsidRPr="00CB7C50">
              <w:rPr>
                <w:rFonts w:ascii="Trebuchet MS" w:hAnsi="Trebuchet MS"/>
              </w:rPr>
              <w:t xml:space="preserve">  </w:t>
            </w:r>
            <w:r>
              <w:rPr>
                <w:rFonts w:ascii="Trebuchet MS" w:hAnsi="Trebuchet MS"/>
              </w:rPr>
              <w:t>Additional resources would be required, but w</w:t>
            </w:r>
            <w:r w:rsidR="00B56770" w:rsidRPr="00CB7C50">
              <w:rPr>
                <w:rFonts w:ascii="Trebuchet MS" w:hAnsi="Trebuchet MS"/>
              </w:rPr>
              <w:t>e can offer training packages (eg training for c</w:t>
            </w:r>
            <w:r>
              <w:rPr>
                <w:rFonts w:ascii="Trebuchet MS" w:hAnsi="Trebuchet MS"/>
              </w:rPr>
              <w:t>ommissioners for co-production)</w:t>
            </w:r>
            <w:r w:rsidR="00B56770" w:rsidRPr="00CB7C50">
              <w:rPr>
                <w:rFonts w:ascii="Trebuchet MS" w:hAnsi="Trebuchet MS"/>
              </w:rPr>
              <w:t>.  People perhaps don’t realise that t</w:t>
            </w:r>
            <w:r>
              <w:rPr>
                <w:rFonts w:ascii="Trebuchet MS" w:hAnsi="Trebuchet MS"/>
              </w:rPr>
              <w:t xml:space="preserve">his is something </w:t>
            </w:r>
            <w:r w:rsidR="00B56770" w:rsidRPr="00CB7C50">
              <w:rPr>
                <w:rFonts w:ascii="Trebuchet MS" w:hAnsi="Trebuchet MS"/>
              </w:rPr>
              <w:t>provide</w:t>
            </w:r>
            <w:r>
              <w:rPr>
                <w:rFonts w:ascii="Trebuchet MS" w:hAnsi="Trebuchet MS"/>
              </w:rPr>
              <w:t>d by HW</w:t>
            </w:r>
            <w:r w:rsidR="00B56770" w:rsidRPr="00CB7C50">
              <w:rPr>
                <w:rFonts w:ascii="Trebuchet MS" w:hAnsi="Trebuchet MS"/>
              </w:rPr>
              <w:t>.</w:t>
            </w:r>
          </w:p>
          <w:p w:rsidR="00CB7C50" w:rsidRDefault="00CB7C50" w:rsidP="00CB7C50">
            <w:pPr>
              <w:pStyle w:val="NoSpacing"/>
              <w:numPr>
                <w:ilvl w:val="0"/>
                <w:numId w:val="19"/>
              </w:numPr>
              <w:ind w:left="323" w:hanging="323"/>
              <w:rPr>
                <w:rFonts w:ascii="Trebuchet MS" w:hAnsi="Trebuchet MS"/>
              </w:rPr>
            </w:pPr>
            <w:r w:rsidRPr="00CB7C50">
              <w:rPr>
                <w:rFonts w:ascii="Trebuchet MS" w:hAnsi="Trebuchet MS"/>
              </w:rPr>
              <w:t xml:space="preserve">Do we really want staff in meetings all the time?  </w:t>
            </w:r>
            <w:r w:rsidR="00B56770" w:rsidRPr="00CB7C50">
              <w:rPr>
                <w:rFonts w:ascii="Trebuchet MS" w:hAnsi="Trebuchet MS"/>
              </w:rPr>
              <w:t>W</w:t>
            </w:r>
            <w:r w:rsidR="00982327" w:rsidRPr="00CB7C50">
              <w:rPr>
                <w:rFonts w:ascii="Trebuchet MS" w:hAnsi="Trebuchet MS"/>
              </w:rPr>
              <w:t>h</w:t>
            </w:r>
            <w:r w:rsidR="00B56770" w:rsidRPr="00CB7C50">
              <w:rPr>
                <w:rFonts w:ascii="Trebuchet MS" w:hAnsi="Trebuchet MS"/>
              </w:rPr>
              <w:t>e</w:t>
            </w:r>
            <w:r w:rsidRPr="00CB7C50">
              <w:rPr>
                <w:rFonts w:ascii="Trebuchet MS" w:hAnsi="Trebuchet MS"/>
              </w:rPr>
              <w:t>n they</w:t>
            </w:r>
            <w:r w:rsidR="00982327" w:rsidRPr="00CB7C50">
              <w:rPr>
                <w:rFonts w:ascii="Trebuchet MS" w:hAnsi="Trebuchet MS"/>
              </w:rPr>
              <w:t xml:space="preserve"> attend </w:t>
            </w:r>
            <w:r w:rsidR="00B56770" w:rsidRPr="00CB7C50">
              <w:rPr>
                <w:rFonts w:ascii="Trebuchet MS" w:hAnsi="Trebuchet MS"/>
              </w:rPr>
              <w:t>stra</w:t>
            </w:r>
            <w:r w:rsidR="00982327" w:rsidRPr="00CB7C50">
              <w:rPr>
                <w:rFonts w:ascii="Trebuchet MS" w:hAnsi="Trebuchet MS"/>
              </w:rPr>
              <w:t>tegic meetings,</w:t>
            </w:r>
            <w:r w:rsidR="0077064F" w:rsidRPr="00CB7C50">
              <w:rPr>
                <w:rFonts w:ascii="Trebuchet MS" w:hAnsi="Trebuchet MS"/>
              </w:rPr>
              <w:t xml:space="preserve"> safeguarding often takes up a significant amount of </w:t>
            </w:r>
            <w:r w:rsidR="00982327" w:rsidRPr="00CB7C50">
              <w:rPr>
                <w:rFonts w:ascii="Trebuchet MS" w:hAnsi="Trebuchet MS"/>
              </w:rPr>
              <w:t>time</w:t>
            </w:r>
            <w:r w:rsidR="0077064F" w:rsidRPr="00CB7C50">
              <w:rPr>
                <w:rFonts w:ascii="Trebuchet MS" w:hAnsi="Trebuchet MS"/>
              </w:rPr>
              <w:t xml:space="preserve">. Though important, safeguarding </w:t>
            </w:r>
            <w:r w:rsidR="00B5193B">
              <w:rPr>
                <w:rFonts w:ascii="Trebuchet MS" w:hAnsi="Trebuchet MS"/>
              </w:rPr>
              <w:t>has limited cross over with</w:t>
            </w:r>
            <w:r w:rsidR="0077064F" w:rsidRPr="00CB7C50">
              <w:rPr>
                <w:rFonts w:ascii="Trebuchet MS" w:hAnsi="Trebuchet MS"/>
              </w:rPr>
              <w:t xml:space="preserve"> the role of HW.</w:t>
            </w:r>
            <w:r w:rsidRPr="00CB7C50">
              <w:rPr>
                <w:rFonts w:ascii="Trebuchet MS" w:hAnsi="Trebuchet MS"/>
              </w:rPr>
              <w:t xml:space="preserve">  Is this</w:t>
            </w:r>
            <w:r w:rsidR="00982327" w:rsidRPr="00CB7C50">
              <w:rPr>
                <w:rFonts w:ascii="Trebuchet MS" w:hAnsi="Trebuchet MS"/>
              </w:rPr>
              <w:t xml:space="preserve"> </w:t>
            </w:r>
            <w:r>
              <w:rPr>
                <w:rFonts w:ascii="Trebuchet MS" w:hAnsi="Trebuchet MS"/>
              </w:rPr>
              <w:t xml:space="preserve">always </w:t>
            </w:r>
            <w:r w:rsidR="00982327" w:rsidRPr="00CB7C50">
              <w:rPr>
                <w:rFonts w:ascii="Trebuchet MS" w:hAnsi="Trebuchet MS"/>
              </w:rPr>
              <w:t>time well-spent?</w:t>
            </w:r>
          </w:p>
          <w:p w:rsidR="00CB7C50" w:rsidRDefault="00CB7C50" w:rsidP="00CB7C50">
            <w:pPr>
              <w:pStyle w:val="NoSpacing"/>
              <w:numPr>
                <w:ilvl w:val="0"/>
                <w:numId w:val="19"/>
              </w:numPr>
              <w:ind w:left="323" w:hanging="323"/>
              <w:rPr>
                <w:rFonts w:ascii="Trebuchet MS" w:hAnsi="Trebuchet MS"/>
              </w:rPr>
            </w:pPr>
            <w:r w:rsidRPr="00CB7C50">
              <w:rPr>
                <w:rFonts w:ascii="Trebuchet MS" w:hAnsi="Trebuchet MS"/>
              </w:rPr>
              <w:t>Volunteer support takes time.  It involves recruitment, training etc, but also ongoing input in order to maintain interest/involvement.</w:t>
            </w:r>
          </w:p>
          <w:p w:rsidR="00CB7C50" w:rsidRDefault="00CB7C50" w:rsidP="00CB7C50">
            <w:pPr>
              <w:pStyle w:val="NoSpacing"/>
              <w:rPr>
                <w:rFonts w:ascii="Trebuchet MS" w:hAnsi="Trebuchet MS"/>
              </w:rPr>
            </w:pPr>
          </w:p>
          <w:p w:rsidR="008D6396" w:rsidRDefault="00CB7C50" w:rsidP="00CB7C50">
            <w:pPr>
              <w:pStyle w:val="NoSpacing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The general feeling was that </w:t>
            </w:r>
            <w:r w:rsidR="00551CBD">
              <w:rPr>
                <w:rFonts w:ascii="Trebuchet MS" w:hAnsi="Trebuchet MS"/>
              </w:rPr>
              <w:t>HWS came out positively in the report, but that certain things need attention.  The areas of development identified in the report form a good starting point</w:t>
            </w:r>
            <w:r>
              <w:rPr>
                <w:rFonts w:ascii="Trebuchet MS" w:hAnsi="Trebuchet MS"/>
              </w:rPr>
              <w:t>.</w:t>
            </w:r>
            <w:r w:rsidR="00551CBD">
              <w:rPr>
                <w:rFonts w:ascii="Trebuchet MS" w:hAnsi="Trebuchet MS"/>
              </w:rPr>
              <w:t xml:space="preserve">  It was agreed that NS should make an action plan; implement it</w:t>
            </w:r>
            <w:r w:rsidR="00982327" w:rsidRPr="00CB7C50">
              <w:rPr>
                <w:rFonts w:ascii="Trebuchet MS" w:hAnsi="Trebuchet MS"/>
              </w:rPr>
              <w:t xml:space="preserve"> </w:t>
            </w:r>
            <w:r w:rsidR="00551CBD">
              <w:rPr>
                <w:rFonts w:ascii="Trebuchet MS" w:hAnsi="Trebuchet MS"/>
              </w:rPr>
              <w:t>and report back in February.</w:t>
            </w:r>
            <w:r w:rsidR="00982327" w:rsidRPr="00CB7C50">
              <w:rPr>
                <w:rFonts w:ascii="Trebuchet MS" w:hAnsi="Trebuchet MS"/>
              </w:rPr>
              <w:t xml:space="preserve"> </w:t>
            </w:r>
          </w:p>
          <w:p w:rsidR="00551CBD" w:rsidRDefault="00551CBD" w:rsidP="00CB7C50">
            <w:pPr>
              <w:pStyle w:val="NoSpacing"/>
              <w:rPr>
                <w:rFonts w:ascii="Trebuchet MS" w:hAnsi="Trebuchet MS"/>
              </w:rPr>
            </w:pPr>
          </w:p>
          <w:p w:rsidR="00A301FC" w:rsidRPr="00CB7C50" w:rsidRDefault="00A301FC" w:rsidP="00CB7C50">
            <w:pPr>
              <w:pStyle w:val="NoSpacing"/>
              <w:rPr>
                <w:rFonts w:ascii="Trebuchet MS" w:hAnsi="Trebuchet MS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:rsidR="00EE1404" w:rsidRDefault="00EE1404" w:rsidP="00C02FE3">
            <w:pPr>
              <w:spacing w:after="0" w:line="240" w:lineRule="auto"/>
              <w:jc w:val="center"/>
              <w:rPr>
                <w:rFonts w:ascii="Trebuchet MS" w:hAnsi="Trebuchet MS"/>
              </w:rPr>
            </w:pPr>
          </w:p>
          <w:p w:rsidR="00464927" w:rsidRDefault="00464927" w:rsidP="00C02FE3">
            <w:pPr>
              <w:spacing w:after="0" w:line="240" w:lineRule="auto"/>
              <w:jc w:val="center"/>
              <w:rPr>
                <w:rFonts w:ascii="Trebuchet MS" w:hAnsi="Trebuchet MS"/>
              </w:rPr>
            </w:pPr>
          </w:p>
          <w:p w:rsidR="00464927" w:rsidRDefault="00464927" w:rsidP="00C02FE3">
            <w:pPr>
              <w:spacing w:after="0" w:line="240" w:lineRule="auto"/>
              <w:jc w:val="center"/>
              <w:rPr>
                <w:rFonts w:ascii="Trebuchet MS" w:hAnsi="Trebuchet MS"/>
              </w:rPr>
            </w:pPr>
          </w:p>
          <w:p w:rsidR="00464927" w:rsidRDefault="00464927" w:rsidP="00C02FE3">
            <w:pPr>
              <w:spacing w:after="0" w:line="240" w:lineRule="auto"/>
              <w:jc w:val="center"/>
              <w:rPr>
                <w:rFonts w:ascii="Trebuchet MS" w:hAnsi="Trebuchet MS"/>
              </w:rPr>
            </w:pPr>
          </w:p>
          <w:p w:rsidR="00464927" w:rsidRDefault="00464927" w:rsidP="00C02FE3">
            <w:pPr>
              <w:spacing w:after="0" w:line="240" w:lineRule="auto"/>
              <w:jc w:val="center"/>
              <w:rPr>
                <w:rFonts w:ascii="Trebuchet MS" w:hAnsi="Trebuchet MS"/>
              </w:rPr>
            </w:pPr>
          </w:p>
          <w:p w:rsidR="00464927" w:rsidRDefault="00464927" w:rsidP="00C02FE3">
            <w:pPr>
              <w:spacing w:after="0" w:line="240" w:lineRule="auto"/>
              <w:jc w:val="center"/>
              <w:rPr>
                <w:rFonts w:ascii="Trebuchet MS" w:hAnsi="Trebuchet MS"/>
              </w:rPr>
            </w:pPr>
          </w:p>
          <w:p w:rsidR="00464927" w:rsidRDefault="00464927" w:rsidP="00C02FE3">
            <w:pPr>
              <w:spacing w:after="0" w:line="240" w:lineRule="auto"/>
              <w:jc w:val="center"/>
              <w:rPr>
                <w:rFonts w:ascii="Trebuchet MS" w:hAnsi="Trebuchet MS"/>
              </w:rPr>
            </w:pPr>
          </w:p>
          <w:p w:rsidR="00551CBD" w:rsidRDefault="00551CBD" w:rsidP="00C02FE3">
            <w:pPr>
              <w:spacing w:after="0" w:line="240" w:lineRule="auto"/>
              <w:jc w:val="center"/>
              <w:rPr>
                <w:rFonts w:ascii="Trebuchet MS" w:hAnsi="Trebuchet MS"/>
              </w:rPr>
            </w:pPr>
          </w:p>
          <w:p w:rsidR="00551CBD" w:rsidRDefault="00551CBD" w:rsidP="00C02FE3">
            <w:pPr>
              <w:spacing w:after="0" w:line="240" w:lineRule="auto"/>
              <w:jc w:val="center"/>
              <w:rPr>
                <w:rFonts w:ascii="Trebuchet MS" w:hAnsi="Trebuchet MS"/>
              </w:rPr>
            </w:pPr>
          </w:p>
          <w:p w:rsidR="00551CBD" w:rsidRDefault="00551CBD" w:rsidP="00C02FE3">
            <w:pPr>
              <w:spacing w:after="0" w:line="240" w:lineRule="auto"/>
              <w:jc w:val="center"/>
              <w:rPr>
                <w:rFonts w:ascii="Trebuchet MS" w:hAnsi="Trebuchet MS"/>
              </w:rPr>
            </w:pPr>
          </w:p>
          <w:p w:rsidR="00551CBD" w:rsidRDefault="00551CBD" w:rsidP="00C02FE3">
            <w:pPr>
              <w:spacing w:after="0" w:line="240" w:lineRule="auto"/>
              <w:jc w:val="center"/>
              <w:rPr>
                <w:rFonts w:ascii="Trebuchet MS" w:hAnsi="Trebuchet MS"/>
              </w:rPr>
            </w:pPr>
          </w:p>
          <w:p w:rsidR="00551CBD" w:rsidRDefault="00551CBD" w:rsidP="00C02FE3">
            <w:pPr>
              <w:spacing w:after="0" w:line="240" w:lineRule="auto"/>
              <w:jc w:val="center"/>
              <w:rPr>
                <w:rFonts w:ascii="Trebuchet MS" w:hAnsi="Trebuchet MS"/>
              </w:rPr>
            </w:pPr>
          </w:p>
          <w:p w:rsidR="00551CBD" w:rsidRDefault="00551CBD" w:rsidP="00C02FE3">
            <w:pPr>
              <w:spacing w:after="0" w:line="240" w:lineRule="auto"/>
              <w:jc w:val="center"/>
              <w:rPr>
                <w:rFonts w:ascii="Trebuchet MS" w:hAnsi="Trebuchet MS"/>
              </w:rPr>
            </w:pPr>
          </w:p>
          <w:p w:rsidR="00551CBD" w:rsidRDefault="00551CBD" w:rsidP="00C02FE3">
            <w:pPr>
              <w:spacing w:after="0" w:line="240" w:lineRule="auto"/>
              <w:jc w:val="center"/>
              <w:rPr>
                <w:rFonts w:ascii="Trebuchet MS" w:hAnsi="Trebuchet MS"/>
              </w:rPr>
            </w:pPr>
          </w:p>
          <w:p w:rsidR="00551CBD" w:rsidRDefault="00551CBD" w:rsidP="00C02FE3">
            <w:pPr>
              <w:spacing w:after="0" w:line="240" w:lineRule="auto"/>
              <w:jc w:val="center"/>
              <w:rPr>
                <w:rFonts w:ascii="Trebuchet MS" w:hAnsi="Trebuchet MS"/>
              </w:rPr>
            </w:pPr>
          </w:p>
          <w:p w:rsidR="00551CBD" w:rsidRDefault="00551CBD" w:rsidP="00C02FE3">
            <w:pPr>
              <w:spacing w:after="0" w:line="240" w:lineRule="auto"/>
              <w:jc w:val="center"/>
              <w:rPr>
                <w:rFonts w:ascii="Trebuchet MS" w:hAnsi="Trebuchet MS"/>
              </w:rPr>
            </w:pPr>
          </w:p>
          <w:p w:rsidR="00551CBD" w:rsidRDefault="00551CBD" w:rsidP="00C02FE3">
            <w:pPr>
              <w:spacing w:after="0" w:line="240" w:lineRule="auto"/>
              <w:jc w:val="center"/>
              <w:rPr>
                <w:rFonts w:ascii="Trebuchet MS" w:hAnsi="Trebuchet MS"/>
              </w:rPr>
            </w:pPr>
          </w:p>
          <w:p w:rsidR="00551CBD" w:rsidRDefault="00551CBD" w:rsidP="00C02FE3">
            <w:pPr>
              <w:spacing w:after="0" w:line="240" w:lineRule="auto"/>
              <w:jc w:val="center"/>
              <w:rPr>
                <w:rFonts w:ascii="Trebuchet MS" w:hAnsi="Trebuchet MS"/>
              </w:rPr>
            </w:pPr>
          </w:p>
          <w:p w:rsidR="00551CBD" w:rsidRDefault="00551CBD" w:rsidP="00C02FE3">
            <w:pPr>
              <w:spacing w:after="0" w:line="240" w:lineRule="auto"/>
              <w:jc w:val="center"/>
              <w:rPr>
                <w:rFonts w:ascii="Trebuchet MS" w:hAnsi="Trebuchet MS"/>
              </w:rPr>
            </w:pPr>
          </w:p>
          <w:p w:rsidR="00551CBD" w:rsidRDefault="00551CBD" w:rsidP="00C02FE3">
            <w:pPr>
              <w:spacing w:after="0" w:line="240" w:lineRule="auto"/>
              <w:jc w:val="center"/>
              <w:rPr>
                <w:rFonts w:ascii="Trebuchet MS" w:hAnsi="Trebuchet MS"/>
              </w:rPr>
            </w:pPr>
          </w:p>
          <w:p w:rsidR="00551CBD" w:rsidRDefault="00551CBD" w:rsidP="00C02FE3">
            <w:pPr>
              <w:spacing w:after="0" w:line="240" w:lineRule="auto"/>
              <w:jc w:val="center"/>
              <w:rPr>
                <w:rFonts w:ascii="Trebuchet MS" w:hAnsi="Trebuchet MS"/>
              </w:rPr>
            </w:pPr>
          </w:p>
          <w:p w:rsidR="00551CBD" w:rsidRDefault="00551CBD" w:rsidP="00C02FE3">
            <w:pPr>
              <w:spacing w:after="0" w:line="240" w:lineRule="auto"/>
              <w:jc w:val="center"/>
              <w:rPr>
                <w:rFonts w:ascii="Trebuchet MS" w:hAnsi="Trebuchet MS"/>
              </w:rPr>
            </w:pPr>
          </w:p>
          <w:p w:rsidR="00551CBD" w:rsidRDefault="00551CBD" w:rsidP="00C02FE3">
            <w:pPr>
              <w:spacing w:after="0" w:line="240" w:lineRule="auto"/>
              <w:jc w:val="center"/>
              <w:rPr>
                <w:rFonts w:ascii="Trebuchet MS" w:hAnsi="Trebuchet MS"/>
              </w:rPr>
            </w:pPr>
          </w:p>
          <w:p w:rsidR="00551CBD" w:rsidRDefault="00551CBD" w:rsidP="00C02FE3">
            <w:pPr>
              <w:spacing w:after="0" w:line="240" w:lineRule="auto"/>
              <w:jc w:val="center"/>
              <w:rPr>
                <w:rFonts w:ascii="Trebuchet MS" w:hAnsi="Trebuchet MS"/>
              </w:rPr>
            </w:pPr>
          </w:p>
          <w:p w:rsidR="00551CBD" w:rsidRDefault="00551CBD" w:rsidP="00C02FE3">
            <w:pPr>
              <w:spacing w:after="0" w:line="240" w:lineRule="auto"/>
              <w:jc w:val="center"/>
              <w:rPr>
                <w:rFonts w:ascii="Trebuchet MS" w:hAnsi="Trebuchet MS"/>
              </w:rPr>
            </w:pPr>
          </w:p>
          <w:p w:rsidR="00551CBD" w:rsidRDefault="00551CBD" w:rsidP="00C02FE3">
            <w:pPr>
              <w:spacing w:after="0" w:line="240" w:lineRule="auto"/>
              <w:jc w:val="center"/>
              <w:rPr>
                <w:rFonts w:ascii="Trebuchet MS" w:hAnsi="Trebuchet MS"/>
              </w:rPr>
            </w:pPr>
          </w:p>
          <w:p w:rsidR="00551CBD" w:rsidRDefault="00551CBD" w:rsidP="00C02FE3">
            <w:pPr>
              <w:spacing w:after="0" w:line="240" w:lineRule="auto"/>
              <w:jc w:val="center"/>
              <w:rPr>
                <w:rFonts w:ascii="Trebuchet MS" w:hAnsi="Trebuchet MS"/>
              </w:rPr>
            </w:pPr>
          </w:p>
          <w:p w:rsidR="00551CBD" w:rsidRDefault="00551CBD" w:rsidP="00C02FE3">
            <w:pPr>
              <w:spacing w:after="0" w:line="240" w:lineRule="auto"/>
              <w:jc w:val="center"/>
              <w:rPr>
                <w:rFonts w:ascii="Trebuchet MS" w:hAnsi="Trebuchet MS"/>
              </w:rPr>
            </w:pPr>
          </w:p>
          <w:p w:rsidR="00551CBD" w:rsidRDefault="00551CBD" w:rsidP="00C02FE3">
            <w:pPr>
              <w:spacing w:after="0" w:line="240" w:lineRule="auto"/>
              <w:jc w:val="center"/>
              <w:rPr>
                <w:rFonts w:ascii="Trebuchet MS" w:hAnsi="Trebuchet MS"/>
              </w:rPr>
            </w:pPr>
          </w:p>
          <w:p w:rsidR="00551CBD" w:rsidRDefault="00551CBD" w:rsidP="00C02FE3">
            <w:pPr>
              <w:spacing w:after="0" w:line="240" w:lineRule="auto"/>
              <w:jc w:val="center"/>
              <w:rPr>
                <w:rFonts w:ascii="Trebuchet MS" w:hAnsi="Trebuchet MS"/>
              </w:rPr>
            </w:pPr>
          </w:p>
          <w:p w:rsidR="00551CBD" w:rsidRDefault="00551CBD" w:rsidP="00C02FE3">
            <w:pPr>
              <w:spacing w:after="0" w:line="240" w:lineRule="auto"/>
              <w:jc w:val="center"/>
              <w:rPr>
                <w:rFonts w:ascii="Trebuchet MS" w:hAnsi="Trebuchet MS"/>
              </w:rPr>
            </w:pPr>
          </w:p>
          <w:p w:rsidR="00551CBD" w:rsidRDefault="00551CBD" w:rsidP="00C02FE3">
            <w:pPr>
              <w:spacing w:after="0" w:line="240" w:lineRule="auto"/>
              <w:jc w:val="center"/>
              <w:rPr>
                <w:rFonts w:ascii="Trebuchet MS" w:hAnsi="Trebuchet MS"/>
              </w:rPr>
            </w:pPr>
          </w:p>
          <w:p w:rsidR="00551CBD" w:rsidRDefault="00551CBD" w:rsidP="00C02FE3">
            <w:pPr>
              <w:spacing w:after="0" w:line="240" w:lineRule="auto"/>
              <w:jc w:val="center"/>
              <w:rPr>
                <w:rFonts w:ascii="Trebuchet MS" w:hAnsi="Trebuchet MS"/>
              </w:rPr>
            </w:pPr>
          </w:p>
          <w:p w:rsidR="00551CBD" w:rsidRDefault="00551CBD" w:rsidP="00C02FE3">
            <w:pPr>
              <w:spacing w:after="0" w:line="240" w:lineRule="auto"/>
              <w:jc w:val="center"/>
              <w:rPr>
                <w:rFonts w:ascii="Trebuchet MS" w:hAnsi="Trebuchet MS"/>
              </w:rPr>
            </w:pPr>
          </w:p>
          <w:p w:rsidR="00551CBD" w:rsidRDefault="00551CBD" w:rsidP="00C02FE3">
            <w:pPr>
              <w:spacing w:after="0" w:line="240" w:lineRule="auto"/>
              <w:jc w:val="center"/>
              <w:rPr>
                <w:rFonts w:ascii="Trebuchet MS" w:hAnsi="Trebuchet MS"/>
              </w:rPr>
            </w:pPr>
          </w:p>
          <w:p w:rsidR="00551CBD" w:rsidRDefault="00551CBD" w:rsidP="00C02FE3">
            <w:pPr>
              <w:spacing w:after="0" w:line="240" w:lineRule="auto"/>
              <w:jc w:val="center"/>
              <w:rPr>
                <w:rFonts w:ascii="Trebuchet MS" w:hAnsi="Trebuchet MS"/>
              </w:rPr>
            </w:pPr>
          </w:p>
          <w:p w:rsidR="00551CBD" w:rsidRDefault="00551CBD" w:rsidP="00C02FE3">
            <w:pPr>
              <w:spacing w:after="0" w:line="240" w:lineRule="auto"/>
              <w:jc w:val="center"/>
              <w:rPr>
                <w:rFonts w:ascii="Trebuchet MS" w:hAnsi="Trebuchet MS"/>
              </w:rPr>
            </w:pPr>
          </w:p>
          <w:p w:rsidR="00551CBD" w:rsidRPr="00EA762E" w:rsidRDefault="00551CBD" w:rsidP="00C02FE3">
            <w:pPr>
              <w:spacing w:after="0" w:line="240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NS</w:t>
            </w:r>
          </w:p>
        </w:tc>
      </w:tr>
      <w:tr w:rsidR="003120A4" w:rsidTr="001F6334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:rsidR="003120A4" w:rsidRPr="00EA762E" w:rsidRDefault="003120A4" w:rsidP="00A071E7">
            <w:pPr>
              <w:spacing w:after="0"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6</w:t>
            </w:r>
            <w:r w:rsidRPr="00EA762E">
              <w:rPr>
                <w:rFonts w:ascii="Trebuchet MS" w:hAnsi="Trebuchet MS"/>
              </w:rPr>
              <w:t>.</w:t>
            </w:r>
          </w:p>
        </w:tc>
        <w:tc>
          <w:tcPr>
            <w:tcW w:w="77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:rsidR="00AA2D19" w:rsidRDefault="00393636" w:rsidP="00AA2D19">
            <w:pPr>
              <w:pStyle w:val="NoSpacing"/>
              <w:spacing w:line="360" w:lineRule="auto"/>
              <w:rPr>
                <w:rFonts w:ascii="Trebuchet MS" w:hAnsi="Trebuchet MS"/>
                <w:u w:val="single"/>
              </w:rPr>
            </w:pPr>
            <w:r w:rsidRPr="00AA2D19">
              <w:rPr>
                <w:rFonts w:ascii="Trebuchet MS" w:hAnsi="Trebuchet MS"/>
                <w:u w:val="single"/>
              </w:rPr>
              <w:t>Risk Register</w:t>
            </w:r>
            <w:r w:rsidR="00766C74" w:rsidRPr="00AA2D19">
              <w:rPr>
                <w:rFonts w:ascii="Trebuchet MS" w:hAnsi="Trebuchet MS"/>
                <w:u w:val="single"/>
              </w:rPr>
              <w:t xml:space="preserve">  </w:t>
            </w:r>
          </w:p>
          <w:p w:rsidR="00464927" w:rsidRDefault="00393636" w:rsidP="00766C74">
            <w:pPr>
              <w:pStyle w:val="NoSpacing"/>
              <w:rPr>
                <w:rFonts w:ascii="Trebuchet MS" w:hAnsi="Trebuchet MS"/>
              </w:rPr>
            </w:pPr>
            <w:r w:rsidRPr="00766C74">
              <w:rPr>
                <w:rFonts w:ascii="Trebuchet MS" w:hAnsi="Trebuchet MS"/>
              </w:rPr>
              <w:t>Item carried forward to the Sept board meeting.  EL apologised that she has been too busy to work on this.</w:t>
            </w:r>
          </w:p>
          <w:p w:rsidR="00A301FC" w:rsidRPr="00766C74" w:rsidRDefault="00A301FC" w:rsidP="00766C74">
            <w:pPr>
              <w:pStyle w:val="NoSpacing"/>
              <w:rPr>
                <w:rFonts w:ascii="Trebuchet MS" w:hAnsi="Trebuchet MS"/>
                <w:u w:val="single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:rsidR="001F6334" w:rsidRDefault="001F6334" w:rsidP="00393636">
            <w:pPr>
              <w:spacing w:after="0" w:line="240" w:lineRule="auto"/>
              <w:jc w:val="center"/>
              <w:rPr>
                <w:rFonts w:ascii="Trebuchet MS" w:hAnsi="Trebuchet MS"/>
              </w:rPr>
            </w:pPr>
          </w:p>
          <w:p w:rsidR="00546F2A" w:rsidRPr="00393636" w:rsidRDefault="00393636" w:rsidP="00393636">
            <w:pPr>
              <w:spacing w:after="0" w:line="240" w:lineRule="auto"/>
              <w:ind w:left="34"/>
              <w:jc w:val="center"/>
              <w:rPr>
                <w:rFonts w:ascii="Trebuchet MS" w:hAnsi="Trebuchet MS"/>
              </w:rPr>
            </w:pPr>
            <w:r w:rsidRPr="00393636">
              <w:rPr>
                <w:rFonts w:ascii="Trebuchet MS" w:hAnsi="Trebuchet MS"/>
              </w:rPr>
              <w:t>EL</w:t>
            </w:r>
          </w:p>
          <w:p w:rsidR="00464927" w:rsidRPr="00EA762E" w:rsidRDefault="00464927" w:rsidP="00393636">
            <w:pPr>
              <w:spacing w:after="0" w:line="240" w:lineRule="auto"/>
              <w:ind w:left="34"/>
              <w:jc w:val="center"/>
              <w:rPr>
                <w:rFonts w:ascii="Trebuchet MS" w:hAnsi="Trebuchet MS"/>
              </w:rPr>
            </w:pPr>
          </w:p>
        </w:tc>
      </w:tr>
      <w:tr w:rsidR="003120A4" w:rsidTr="001F6334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:rsidR="003120A4" w:rsidRPr="00EA762E" w:rsidRDefault="003120A4" w:rsidP="00A071E7">
            <w:pPr>
              <w:spacing w:after="0"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7</w:t>
            </w:r>
            <w:r w:rsidRPr="00EA762E">
              <w:rPr>
                <w:rFonts w:ascii="Trebuchet MS" w:hAnsi="Trebuchet MS"/>
              </w:rPr>
              <w:t>.</w:t>
            </w:r>
          </w:p>
        </w:tc>
        <w:tc>
          <w:tcPr>
            <w:tcW w:w="77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:rsidR="00A301FC" w:rsidRDefault="007C42BB" w:rsidP="00AA2D19">
            <w:pPr>
              <w:pStyle w:val="NoSpacing"/>
              <w:spacing w:line="360" w:lineRule="auto"/>
              <w:rPr>
                <w:rFonts w:ascii="Trebuchet MS" w:hAnsi="Trebuchet MS"/>
              </w:rPr>
            </w:pPr>
            <w:r w:rsidRPr="00766C74">
              <w:rPr>
                <w:rFonts w:ascii="Trebuchet MS" w:hAnsi="Trebuchet MS"/>
                <w:u w:val="single"/>
              </w:rPr>
              <w:t>People’s Assembly: Salt Hill Play Day (01.08.18)</w:t>
            </w:r>
            <w:r w:rsidRPr="00766C74">
              <w:rPr>
                <w:rFonts w:ascii="Trebuchet MS" w:hAnsi="Trebuchet MS"/>
              </w:rPr>
              <w:t xml:space="preserve"> </w:t>
            </w:r>
          </w:p>
          <w:p w:rsidR="007C42BB" w:rsidRPr="00766C74" w:rsidRDefault="007C42BB" w:rsidP="00766C74">
            <w:pPr>
              <w:pStyle w:val="NoSpacing"/>
              <w:rPr>
                <w:rFonts w:ascii="Trebuchet MS" w:hAnsi="Trebuchet MS"/>
              </w:rPr>
            </w:pPr>
            <w:r w:rsidRPr="00766C74">
              <w:rPr>
                <w:rFonts w:ascii="Trebuchet MS" w:hAnsi="Trebuchet MS"/>
              </w:rPr>
              <w:t>CP encouraged board members to come and give support.</w:t>
            </w:r>
          </w:p>
          <w:p w:rsidR="007C42BB" w:rsidRPr="007C42BB" w:rsidRDefault="007C42BB" w:rsidP="007C42BB">
            <w:pPr>
              <w:spacing w:after="80" w:line="240" w:lineRule="auto"/>
              <w:ind w:left="459" w:hanging="459"/>
              <w:rPr>
                <w:rFonts w:ascii="Trebuchet MS" w:hAnsi="Trebuchet MS"/>
                <w:u w:val="single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:rsidR="003120A4" w:rsidRDefault="003120A4" w:rsidP="00A071E7">
            <w:pPr>
              <w:spacing w:after="0" w:line="240" w:lineRule="auto"/>
              <w:ind w:left="34"/>
              <w:jc w:val="center"/>
              <w:rPr>
                <w:rFonts w:ascii="Trebuchet MS" w:hAnsi="Trebuchet MS"/>
              </w:rPr>
            </w:pPr>
          </w:p>
          <w:p w:rsidR="00766C74" w:rsidRPr="00EA762E" w:rsidRDefault="00766C74" w:rsidP="00A071E7">
            <w:pPr>
              <w:spacing w:after="0" w:line="240" w:lineRule="auto"/>
              <w:ind w:left="34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All to note</w:t>
            </w:r>
          </w:p>
        </w:tc>
      </w:tr>
      <w:tr w:rsidR="003120A4" w:rsidTr="001F6334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0A4" w:rsidRPr="00EA762E" w:rsidRDefault="003120A4" w:rsidP="00A071E7">
            <w:pPr>
              <w:spacing w:after="0"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8</w:t>
            </w:r>
            <w:r w:rsidRPr="00EA762E">
              <w:rPr>
                <w:rFonts w:ascii="Trebuchet MS" w:hAnsi="Trebuchet MS"/>
              </w:rPr>
              <w:t>.</w:t>
            </w:r>
          </w:p>
        </w:tc>
        <w:tc>
          <w:tcPr>
            <w:tcW w:w="77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D19" w:rsidRPr="00AA2D19" w:rsidRDefault="005D3894" w:rsidP="00AA2D19">
            <w:pPr>
              <w:pStyle w:val="NoSpacing"/>
              <w:spacing w:line="360" w:lineRule="auto"/>
              <w:rPr>
                <w:rFonts w:ascii="Trebuchet MS" w:hAnsi="Trebuchet MS"/>
                <w:u w:val="single"/>
              </w:rPr>
            </w:pPr>
            <w:r w:rsidRPr="00AA2D19">
              <w:rPr>
                <w:rFonts w:ascii="Trebuchet MS" w:hAnsi="Trebuchet MS"/>
                <w:u w:val="single"/>
              </w:rPr>
              <w:t>Slough be</w:t>
            </w:r>
            <w:r w:rsidR="00FA4E88" w:rsidRPr="00AA2D19">
              <w:rPr>
                <w:rFonts w:ascii="Trebuchet MS" w:hAnsi="Trebuchet MS"/>
                <w:u w:val="single"/>
              </w:rPr>
              <w:t>com</w:t>
            </w:r>
            <w:r w:rsidRPr="00AA2D19">
              <w:rPr>
                <w:rFonts w:ascii="Trebuchet MS" w:hAnsi="Trebuchet MS"/>
                <w:u w:val="single"/>
              </w:rPr>
              <w:t xml:space="preserve">ing a disabled-friendly town </w:t>
            </w:r>
          </w:p>
          <w:p w:rsidR="00BE2A4B" w:rsidRPr="00AA2D19" w:rsidRDefault="00BE2A4B" w:rsidP="00AA2D19">
            <w:pPr>
              <w:pStyle w:val="NoSpacing"/>
              <w:rPr>
                <w:rFonts w:ascii="Trebuchet MS" w:hAnsi="Trebuchet MS"/>
                <w:u w:val="single"/>
              </w:rPr>
            </w:pPr>
            <w:r w:rsidRPr="00AA2D19">
              <w:rPr>
                <w:rFonts w:ascii="Trebuchet MS" w:hAnsi="Trebuchet MS"/>
              </w:rPr>
              <w:t>Slo</w:t>
            </w:r>
            <w:r w:rsidR="0034346B" w:rsidRPr="00AA2D19">
              <w:rPr>
                <w:rFonts w:ascii="Trebuchet MS" w:hAnsi="Trebuchet MS"/>
              </w:rPr>
              <w:t>ugh is not disabled-friendly.  For wheelchair-users, t</w:t>
            </w:r>
            <w:r w:rsidR="00577204" w:rsidRPr="00AA2D19">
              <w:rPr>
                <w:rFonts w:ascii="Trebuchet MS" w:hAnsi="Trebuchet MS"/>
              </w:rPr>
              <w:t>here are few</w:t>
            </w:r>
            <w:r w:rsidRPr="00AA2D19">
              <w:rPr>
                <w:rFonts w:ascii="Trebuchet MS" w:hAnsi="Trebuchet MS"/>
              </w:rPr>
              <w:t xml:space="preserve"> public toilets with wh</w:t>
            </w:r>
            <w:r w:rsidR="0034346B" w:rsidRPr="00AA2D19">
              <w:rPr>
                <w:rFonts w:ascii="Trebuchet MS" w:hAnsi="Trebuchet MS"/>
              </w:rPr>
              <w:t xml:space="preserve">eelchair access and many </w:t>
            </w:r>
            <w:r w:rsidRPr="00AA2D19">
              <w:rPr>
                <w:rFonts w:ascii="Trebuchet MS" w:hAnsi="Trebuchet MS"/>
              </w:rPr>
              <w:t>shops have narrow aisles</w:t>
            </w:r>
            <w:r w:rsidR="0034346B" w:rsidRPr="00AA2D19">
              <w:rPr>
                <w:rFonts w:ascii="Trebuchet MS" w:hAnsi="Trebuchet MS"/>
              </w:rPr>
              <w:t xml:space="preserve">. </w:t>
            </w:r>
            <w:r w:rsidR="002F5C03" w:rsidRPr="00AA2D19">
              <w:rPr>
                <w:rFonts w:ascii="Trebuchet MS" w:hAnsi="Trebuchet MS"/>
              </w:rPr>
              <w:t xml:space="preserve"> Slough fails to meet parking bay regulations</w:t>
            </w:r>
            <w:r w:rsidR="0034346B" w:rsidRPr="00AA2D19">
              <w:rPr>
                <w:rFonts w:ascii="Trebuchet MS" w:hAnsi="Trebuchet MS"/>
              </w:rPr>
              <w:t xml:space="preserve"> &amp; </w:t>
            </w:r>
            <w:r w:rsidRPr="00AA2D19">
              <w:rPr>
                <w:rFonts w:ascii="Trebuchet MS" w:hAnsi="Trebuchet MS"/>
              </w:rPr>
              <w:t xml:space="preserve">does not have the required percentage of disabled spaces in </w:t>
            </w:r>
            <w:r w:rsidR="0034346B" w:rsidRPr="00AA2D19">
              <w:rPr>
                <w:rFonts w:ascii="Trebuchet MS" w:hAnsi="Trebuchet MS"/>
              </w:rPr>
              <w:t xml:space="preserve">car parks.  Access to buses is limited &amp; </w:t>
            </w:r>
            <w:r w:rsidR="008547C8" w:rsidRPr="00AA2D19">
              <w:rPr>
                <w:rFonts w:ascii="Trebuchet MS" w:hAnsi="Trebuchet MS"/>
              </w:rPr>
              <w:t>for trains, it is</w:t>
            </w:r>
            <w:r w:rsidR="00FA4E88" w:rsidRPr="00AA2D19">
              <w:rPr>
                <w:rFonts w:ascii="Trebuchet MS" w:hAnsi="Trebuchet MS"/>
              </w:rPr>
              <w:t xml:space="preserve"> </w:t>
            </w:r>
            <w:r w:rsidR="0034346B" w:rsidRPr="00AA2D19">
              <w:rPr>
                <w:rFonts w:ascii="Trebuchet MS" w:hAnsi="Trebuchet MS"/>
              </w:rPr>
              <w:t>worse.</w:t>
            </w:r>
            <w:r w:rsidR="00FA4E88" w:rsidRPr="00AA2D19">
              <w:rPr>
                <w:rFonts w:ascii="Trebuchet MS" w:hAnsi="Trebuchet MS"/>
              </w:rPr>
              <w:t xml:space="preserve">  </w:t>
            </w:r>
            <w:r w:rsidR="00F205EB">
              <w:rPr>
                <w:rFonts w:ascii="Trebuchet MS" w:hAnsi="Trebuchet MS"/>
              </w:rPr>
              <w:t>In addition to wheelchair-users, t</w:t>
            </w:r>
            <w:r w:rsidR="0034346B" w:rsidRPr="00AA2D19">
              <w:rPr>
                <w:rFonts w:ascii="Trebuchet MS" w:hAnsi="Trebuchet MS"/>
              </w:rPr>
              <w:t xml:space="preserve">here are </w:t>
            </w:r>
            <w:r w:rsidR="002F5C03" w:rsidRPr="00AA2D19">
              <w:rPr>
                <w:rFonts w:ascii="Trebuchet MS" w:hAnsi="Trebuchet MS"/>
              </w:rPr>
              <w:t xml:space="preserve">of course </w:t>
            </w:r>
            <w:r w:rsidR="0034346B" w:rsidRPr="00AA2D19">
              <w:rPr>
                <w:rFonts w:ascii="Trebuchet MS" w:hAnsi="Trebuchet MS"/>
              </w:rPr>
              <w:t>a wide range of other disabilities</w:t>
            </w:r>
            <w:r w:rsidR="002F5C03" w:rsidRPr="00AA2D19">
              <w:rPr>
                <w:rFonts w:ascii="Trebuchet MS" w:hAnsi="Trebuchet MS"/>
              </w:rPr>
              <w:t xml:space="preserve"> too.  There are some which are </w:t>
            </w:r>
            <w:r w:rsidR="00FA4E88" w:rsidRPr="00AA2D19">
              <w:rPr>
                <w:rFonts w:ascii="Trebuchet MS" w:hAnsi="Trebuchet MS"/>
              </w:rPr>
              <w:t>permanent &amp; others temporary</w:t>
            </w:r>
            <w:r w:rsidR="002F5C03" w:rsidRPr="00AA2D19">
              <w:rPr>
                <w:rFonts w:ascii="Trebuchet MS" w:hAnsi="Trebuchet MS"/>
              </w:rPr>
              <w:t>; some that are obvious</w:t>
            </w:r>
            <w:r w:rsidR="00577204" w:rsidRPr="00AA2D19">
              <w:rPr>
                <w:rFonts w:ascii="Trebuchet MS" w:hAnsi="Trebuchet MS"/>
              </w:rPr>
              <w:t xml:space="preserve"> &amp; others </w:t>
            </w:r>
            <w:r w:rsidR="002F5C03" w:rsidRPr="00AA2D19">
              <w:rPr>
                <w:rFonts w:ascii="Trebuchet MS" w:hAnsi="Trebuchet MS"/>
              </w:rPr>
              <w:t>invisible.  Each presents</w:t>
            </w:r>
            <w:r w:rsidR="0034346B" w:rsidRPr="00AA2D19">
              <w:rPr>
                <w:rFonts w:ascii="Trebuchet MS" w:hAnsi="Trebuchet MS"/>
              </w:rPr>
              <w:t xml:space="preserve"> a unique set of challenges</w:t>
            </w:r>
            <w:r w:rsidR="002F5C03" w:rsidRPr="00AA2D19">
              <w:rPr>
                <w:rFonts w:ascii="Trebuchet MS" w:hAnsi="Trebuchet MS"/>
              </w:rPr>
              <w:t xml:space="preserve">, </w:t>
            </w:r>
            <w:r w:rsidR="001A2321" w:rsidRPr="00AA2D19">
              <w:rPr>
                <w:rFonts w:ascii="Trebuchet MS" w:hAnsi="Trebuchet MS"/>
              </w:rPr>
              <w:t xml:space="preserve">often </w:t>
            </w:r>
            <w:r w:rsidR="00325798" w:rsidRPr="00AA2D19">
              <w:rPr>
                <w:rFonts w:ascii="Trebuchet MS" w:hAnsi="Trebuchet MS"/>
              </w:rPr>
              <w:t xml:space="preserve">not </w:t>
            </w:r>
            <w:r w:rsidR="002F5C03" w:rsidRPr="00AA2D19">
              <w:rPr>
                <w:rFonts w:ascii="Trebuchet MS" w:hAnsi="Trebuchet MS"/>
              </w:rPr>
              <w:t>being addressed</w:t>
            </w:r>
            <w:r w:rsidR="00FA4E88" w:rsidRPr="00AA2D19">
              <w:rPr>
                <w:rFonts w:ascii="Trebuchet MS" w:hAnsi="Trebuchet MS"/>
              </w:rPr>
              <w:t xml:space="preserve"> in Slough.</w:t>
            </w:r>
          </w:p>
          <w:p w:rsidR="00BE2A4B" w:rsidRDefault="00BE2A4B" w:rsidP="005D3894">
            <w:pPr>
              <w:pStyle w:val="NoSpacing"/>
              <w:rPr>
                <w:rFonts w:ascii="Trebuchet MS" w:hAnsi="Trebuchet MS"/>
              </w:rPr>
            </w:pPr>
          </w:p>
          <w:p w:rsidR="00B235D8" w:rsidRDefault="005D3894" w:rsidP="005D3894">
            <w:pPr>
              <w:pStyle w:val="NoSpacing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Alan Sinclair (Director of Adults &amp; Communities</w:t>
            </w:r>
            <w:r w:rsidR="00CB72F3">
              <w:rPr>
                <w:rFonts w:ascii="Trebuchet MS" w:hAnsi="Trebuchet MS"/>
              </w:rPr>
              <w:t>,</w:t>
            </w:r>
            <w:r>
              <w:rPr>
                <w:rFonts w:ascii="Trebuchet MS" w:hAnsi="Trebuchet MS"/>
              </w:rPr>
              <w:t xml:space="preserve"> SBC) raised a paper in which he pointed out that every year the matter of Slough not being disabled-friendly </w:t>
            </w:r>
            <w:r w:rsidR="00CB72F3">
              <w:rPr>
                <w:rFonts w:ascii="Trebuchet MS" w:hAnsi="Trebuchet MS"/>
              </w:rPr>
              <w:t>comes up at</w:t>
            </w:r>
            <w:r>
              <w:rPr>
                <w:rFonts w:ascii="Trebuchet MS" w:hAnsi="Trebuchet MS"/>
              </w:rPr>
              <w:t xml:space="preserve"> the Health Overview &amp; Scrutiny Committee</w:t>
            </w:r>
            <w:r w:rsidR="00CB72F3">
              <w:rPr>
                <w:rFonts w:ascii="Trebuchet MS" w:hAnsi="Trebuchet MS"/>
              </w:rPr>
              <w:t xml:space="preserve"> and he wants to see this remedied.  His aim is to make Slough the first disabled-friendly town in the country and he ha</w:t>
            </w:r>
            <w:r w:rsidR="00B235D8">
              <w:rPr>
                <w:rFonts w:ascii="Trebuchet MS" w:hAnsi="Trebuchet MS"/>
              </w:rPr>
              <w:t>s set up a Task &amp; Finish group (which includes CP)</w:t>
            </w:r>
            <w:r w:rsidR="00CB72F3">
              <w:rPr>
                <w:rFonts w:ascii="Trebuchet MS" w:hAnsi="Trebuchet MS"/>
              </w:rPr>
              <w:t xml:space="preserve"> with its first meeting on 10 Aug.</w:t>
            </w:r>
            <w:r w:rsidR="00B235D8">
              <w:rPr>
                <w:rFonts w:ascii="Trebuchet MS" w:hAnsi="Trebuchet MS"/>
              </w:rPr>
              <w:t xml:space="preserve">  All on the Wellbeing Bo</w:t>
            </w:r>
            <w:r w:rsidR="00F205EB">
              <w:rPr>
                <w:rFonts w:ascii="Trebuchet MS" w:hAnsi="Trebuchet MS"/>
              </w:rPr>
              <w:t xml:space="preserve">ard signed up </w:t>
            </w:r>
            <w:r w:rsidR="00217B98">
              <w:rPr>
                <w:rFonts w:ascii="Trebuchet MS" w:hAnsi="Trebuchet MS"/>
              </w:rPr>
              <w:t>to</w:t>
            </w:r>
            <w:r w:rsidR="00F205EB">
              <w:rPr>
                <w:rFonts w:ascii="Trebuchet MS" w:hAnsi="Trebuchet MS"/>
              </w:rPr>
              <w:t xml:space="preserve"> the group.  </w:t>
            </w:r>
            <w:r w:rsidR="007D5C5C">
              <w:rPr>
                <w:rFonts w:ascii="Trebuchet MS" w:hAnsi="Trebuchet MS"/>
              </w:rPr>
              <w:t xml:space="preserve">Alan Sinclair also wants </w:t>
            </w:r>
            <w:r w:rsidR="00B235D8">
              <w:rPr>
                <w:rFonts w:ascii="Trebuchet MS" w:hAnsi="Trebuchet MS"/>
              </w:rPr>
              <w:t xml:space="preserve">business representation on it.  </w:t>
            </w:r>
            <w:r w:rsidR="007D5C5C">
              <w:rPr>
                <w:rFonts w:ascii="Trebuchet MS" w:hAnsi="Trebuchet MS"/>
              </w:rPr>
              <w:t>(</w:t>
            </w:r>
            <w:r w:rsidR="00EE5166">
              <w:rPr>
                <w:rFonts w:ascii="Trebuchet MS" w:hAnsi="Trebuchet MS"/>
              </w:rPr>
              <w:t xml:space="preserve">In discussion, a suggestion was made </w:t>
            </w:r>
            <w:r w:rsidR="00B235D8">
              <w:rPr>
                <w:rFonts w:ascii="Trebuchet MS" w:hAnsi="Trebuchet MS"/>
              </w:rPr>
              <w:t>that a ‘planner’</w:t>
            </w:r>
            <w:r w:rsidR="007D5C5C">
              <w:rPr>
                <w:rFonts w:ascii="Trebuchet MS" w:hAnsi="Trebuchet MS"/>
              </w:rPr>
              <w:t xml:space="preserve"> i</w:t>
            </w:r>
            <w:r w:rsidR="00EE5166">
              <w:rPr>
                <w:rFonts w:ascii="Trebuchet MS" w:hAnsi="Trebuchet MS"/>
              </w:rPr>
              <w:t xml:space="preserve">s also </w:t>
            </w:r>
            <w:r w:rsidR="00336053">
              <w:rPr>
                <w:rFonts w:ascii="Trebuchet MS" w:hAnsi="Trebuchet MS"/>
              </w:rPr>
              <w:t xml:space="preserve">needed </w:t>
            </w:r>
            <w:r w:rsidR="007D5C5C">
              <w:rPr>
                <w:rFonts w:ascii="Trebuchet MS" w:hAnsi="Trebuchet MS"/>
              </w:rPr>
              <w:t xml:space="preserve">to provide another crucial </w:t>
            </w:r>
            <w:r w:rsidR="00B235D8">
              <w:rPr>
                <w:rFonts w:ascii="Trebuchet MS" w:hAnsi="Trebuchet MS"/>
              </w:rPr>
              <w:t>perspective</w:t>
            </w:r>
            <w:r w:rsidR="007D5C5C">
              <w:rPr>
                <w:rFonts w:ascii="Trebuchet MS" w:hAnsi="Trebuchet MS"/>
              </w:rPr>
              <w:t>)</w:t>
            </w:r>
            <w:r w:rsidR="00B235D8">
              <w:rPr>
                <w:rFonts w:ascii="Trebuchet MS" w:hAnsi="Trebuchet MS"/>
              </w:rPr>
              <w:t xml:space="preserve">  </w:t>
            </w:r>
            <w:r w:rsidR="002F7112">
              <w:rPr>
                <w:rFonts w:ascii="Trebuchet MS" w:hAnsi="Trebuchet MS"/>
              </w:rPr>
              <w:t xml:space="preserve">  </w:t>
            </w:r>
          </w:p>
          <w:p w:rsidR="0034346B" w:rsidRDefault="0034346B" w:rsidP="005D3894">
            <w:pPr>
              <w:pStyle w:val="NoSpacing"/>
              <w:rPr>
                <w:rFonts w:ascii="Trebuchet MS" w:hAnsi="Trebuchet MS"/>
              </w:rPr>
            </w:pPr>
          </w:p>
          <w:p w:rsidR="002F5C03" w:rsidRDefault="00BB118D" w:rsidP="002F5C03">
            <w:pPr>
              <w:pStyle w:val="NoSpacing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For HWS it is an opportunity to do </w:t>
            </w:r>
            <w:r w:rsidR="00CB72F3">
              <w:rPr>
                <w:rFonts w:ascii="Trebuchet MS" w:hAnsi="Trebuchet MS"/>
              </w:rPr>
              <w:t>one of the biggest</w:t>
            </w:r>
            <w:r w:rsidR="00FA4E88">
              <w:rPr>
                <w:rFonts w:ascii="Trebuchet MS" w:hAnsi="Trebuchet MS"/>
              </w:rPr>
              <w:t xml:space="preserve"> tasks ever done by a HW with </w:t>
            </w:r>
            <w:r>
              <w:rPr>
                <w:rFonts w:ascii="Trebuchet MS" w:hAnsi="Trebuchet MS"/>
              </w:rPr>
              <w:t xml:space="preserve">perhaps </w:t>
            </w:r>
            <w:r w:rsidR="00CB72F3">
              <w:rPr>
                <w:rFonts w:ascii="Trebuchet MS" w:hAnsi="Trebuchet MS"/>
              </w:rPr>
              <w:t>the biggest impact.</w:t>
            </w:r>
            <w:r w:rsidR="00BE2A4B">
              <w:rPr>
                <w:rFonts w:ascii="Trebuchet MS" w:hAnsi="Trebuchet MS"/>
              </w:rPr>
              <w:t xml:space="preserve">  </w:t>
            </w:r>
            <w:r w:rsidR="007D5C5C">
              <w:rPr>
                <w:rFonts w:ascii="Trebuchet MS" w:hAnsi="Trebuchet MS"/>
              </w:rPr>
              <w:t>Alan Sinclair recognises that resources will be needed and there are funds available.  For example, money earmarked for infrastructure, which is specific &amp; constrained, could be used for disabled-access in GP practices etc.</w:t>
            </w:r>
            <w:r w:rsidR="00325798">
              <w:rPr>
                <w:rFonts w:ascii="Trebuchet MS" w:hAnsi="Trebuchet MS"/>
              </w:rPr>
              <w:t xml:space="preserve">  </w:t>
            </w:r>
            <w:r w:rsidR="00D418B0">
              <w:rPr>
                <w:rFonts w:ascii="Trebuchet MS" w:hAnsi="Trebuchet MS"/>
              </w:rPr>
              <w:t xml:space="preserve">CP and NS are already </w:t>
            </w:r>
            <w:r w:rsidR="00577204">
              <w:rPr>
                <w:rFonts w:ascii="Trebuchet MS" w:hAnsi="Trebuchet MS"/>
              </w:rPr>
              <w:t>working on it</w:t>
            </w:r>
            <w:r w:rsidR="007D5C5C">
              <w:rPr>
                <w:rFonts w:ascii="Trebuchet MS" w:hAnsi="Trebuchet MS"/>
              </w:rPr>
              <w:t xml:space="preserve"> and NS has contacted other groups.</w:t>
            </w:r>
            <w:r w:rsidR="00577204">
              <w:rPr>
                <w:rFonts w:ascii="Trebuchet MS" w:hAnsi="Trebuchet MS"/>
              </w:rPr>
              <w:t xml:space="preserve">  </w:t>
            </w:r>
            <w:r w:rsidR="001A2321">
              <w:rPr>
                <w:rFonts w:ascii="Trebuchet MS" w:hAnsi="Trebuchet MS"/>
              </w:rPr>
              <w:t xml:space="preserve">It has been agreed that </w:t>
            </w:r>
            <w:r w:rsidR="007A3DF8">
              <w:rPr>
                <w:rFonts w:ascii="Trebuchet MS" w:hAnsi="Trebuchet MS"/>
              </w:rPr>
              <w:t xml:space="preserve">GP surgeries are to </w:t>
            </w:r>
            <w:r w:rsidR="00FA4E88">
              <w:rPr>
                <w:rFonts w:ascii="Trebuchet MS" w:hAnsi="Trebuchet MS"/>
              </w:rPr>
              <w:t>be the starting place.</w:t>
            </w:r>
            <w:r w:rsidR="007A3DF8">
              <w:rPr>
                <w:rFonts w:ascii="Trebuchet MS" w:hAnsi="Trebuchet MS"/>
              </w:rPr>
              <w:t xml:space="preserve">  To this end, an accessibility checklist has been prepared to send out to surgeries next week for completion.</w:t>
            </w:r>
            <w:r w:rsidR="00577204">
              <w:rPr>
                <w:rFonts w:ascii="Trebuchet MS" w:hAnsi="Trebuchet MS"/>
              </w:rPr>
              <w:t xml:space="preserve">  </w:t>
            </w:r>
            <w:r w:rsidR="00C76CC0">
              <w:rPr>
                <w:rFonts w:ascii="Trebuchet MS" w:hAnsi="Trebuchet MS"/>
              </w:rPr>
              <w:t xml:space="preserve">(If board members want to add items to </w:t>
            </w:r>
            <w:r w:rsidR="00C57C34">
              <w:rPr>
                <w:rFonts w:ascii="Trebuchet MS" w:hAnsi="Trebuchet MS"/>
              </w:rPr>
              <w:t>the list</w:t>
            </w:r>
            <w:r w:rsidR="00C76CC0">
              <w:rPr>
                <w:rFonts w:ascii="Trebuchet MS" w:hAnsi="Trebuchet MS"/>
              </w:rPr>
              <w:t xml:space="preserve">, they should email CP &amp; NS </w:t>
            </w:r>
            <w:r w:rsidR="00C57C34">
              <w:rPr>
                <w:rFonts w:ascii="Trebuchet MS" w:hAnsi="Trebuchet MS"/>
              </w:rPr>
              <w:t xml:space="preserve">within the next few days) </w:t>
            </w:r>
            <w:r w:rsidR="00577204">
              <w:rPr>
                <w:rFonts w:ascii="Trebuchet MS" w:hAnsi="Trebuchet MS"/>
              </w:rPr>
              <w:t xml:space="preserve">NS </w:t>
            </w:r>
            <w:r w:rsidR="007D5C5C">
              <w:rPr>
                <w:rFonts w:ascii="Trebuchet MS" w:hAnsi="Trebuchet MS"/>
              </w:rPr>
              <w:t xml:space="preserve">plans </w:t>
            </w:r>
            <w:r w:rsidR="00336053">
              <w:rPr>
                <w:rFonts w:ascii="Trebuchet MS" w:hAnsi="Trebuchet MS"/>
              </w:rPr>
              <w:t xml:space="preserve">to spend some time </w:t>
            </w:r>
            <w:r w:rsidR="00577204">
              <w:rPr>
                <w:rFonts w:ascii="Trebuchet MS" w:hAnsi="Trebuchet MS"/>
              </w:rPr>
              <w:t>in a wheelchair out and about in Slough to give her a glimpse of the problems involved.</w:t>
            </w:r>
            <w:r w:rsidR="002F5C03">
              <w:rPr>
                <w:rFonts w:ascii="Trebuchet MS" w:hAnsi="Trebuchet MS"/>
              </w:rPr>
              <w:t xml:space="preserve">  </w:t>
            </w:r>
          </w:p>
          <w:p w:rsidR="007D5C5C" w:rsidRDefault="007D5C5C" w:rsidP="005D3894">
            <w:pPr>
              <w:pStyle w:val="NoSpacing"/>
              <w:rPr>
                <w:rFonts w:ascii="Trebuchet MS" w:hAnsi="Trebuchet MS"/>
              </w:rPr>
            </w:pPr>
          </w:p>
          <w:p w:rsidR="00F33114" w:rsidRDefault="00C57C34" w:rsidP="00F33114">
            <w:pPr>
              <w:pStyle w:val="NoSpacing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This whole initiative </w:t>
            </w:r>
            <w:r w:rsidR="007D5C5C">
              <w:rPr>
                <w:rFonts w:ascii="Trebuchet MS" w:hAnsi="Trebuchet MS"/>
              </w:rPr>
              <w:t xml:space="preserve">is a huge undertaking, with perhaps only the tip of the iceberg visible at the moment.  </w:t>
            </w:r>
            <w:r w:rsidR="007D5C5C" w:rsidRPr="00325798">
              <w:rPr>
                <w:rFonts w:ascii="Trebuchet MS" w:hAnsi="Trebuchet MS"/>
                <w:u w:val="single"/>
              </w:rPr>
              <w:t>So</w:t>
            </w:r>
            <w:r w:rsidR="007D5C5C">
              <w:rPr>
                <w:rFonts w:ascii="Trebuchet MS" w:hAnsi="Trebuchet MS"/>
              </w:rPr>
              <w:t xml:space="preserve"> many things pose problems for disabled people.  </w:t>
            </w:r>
            <w:r>
              <w:rPr>
                <w:rFonts w:ascii="Trebuchet MS" w:hAnsi="Trebuchet MS"/>
              </w:rPr>
              <w:t xml:space="preserve">However, </w:t>
            </w:r>
            <w:r w:rsidR="000670A5">
              <w:rPr>
                <w:rFonts w:ascii="Trebuchet MS" w:hAnsi="Trebuchet MS"/>
              </w:rPr>
              <w:t xml:space="preserve">CP pointed out that </w:t>
            </w:r>
            <w:r w:rsidR="00F33114">
              <w:rPr>
                <w:rFonts w:ascii="Trebuchet MS" w:hAnsi="Trebuchet MS"/>
              </w:rPr>
              <w:t xml:space="preserve">there are </w:t>
            </w:r>
            <w:r w:rsidR="000670A5">
              <w:rPr>
                <w:rFonts w:ascii="Trebuchet MS" w:hAnsi="Trebuchet MS"/>
              </w:rPr>
              <w:t xml:space="preserve">simple changes </w:t>
            </w:r>
            <w:r w:rsidR="00F33114">
              <w:rPr>
                <w:rFonts w:ascii="Trebuchet MS" w:hAnsi="Trebuchet MS"/>
              </w:rPr>
              <w:t xml:space="preserve">which </w:t>
            </w:r>
            <w:r w:rsidR="00F205EB">
              <w:rPr>
                <w:rFonts w:ascii="Trebuchet MS" w:hAnsi="Trebuchet MS"/>
              </w:rPr>
              <w:t xml:space="preserve">can be made </w:t>
            </w:r>
            <w:r>
              <w:rPr>
                <w:rFonts w:ascii="Trebuchet MS" w:hAnsi="Trebuchet MS"/>
              </w:rPr>
              <w:t xml:space="preserve">relatively easily </w:t>
            </w:r>
            <w:r w:rsidR="00F33114">
              <w:rPr>
                <w:rFonts w:ascii="Trebuchet MS" w:hAnsi="Trebuchet MS"/>
              </w:rPr>
              <w:t xml:space="preserve">which </w:t>
            </w:r>
            <w:r w:rsidR="000670A5">
              <w:rPr>
                <w:rFonts w:ascii="Trebuchet MS" w:hAnsi="Trebuchet MS"/>
              </w:rPr>
              <w:t>would bring improvement</w:t>
            </w:r>
            <w:r w:rsidR="002F5C03">
              <w:rPr>
                <w:rFonts w:ascii="Trebuchet MS" w:hAnsi="Trebuchet MS"/>
              </w:rPr>
              <w:t xml:space="preserve"> and chan</w:t>
            </w:r>
            <w:r w:rsidR="00AA2D19">
              <w:rPr>
                <w:rFonts w:ascii="Trebuchet MS" w:hAnsi="Trebuchet MS"/>
              </w:rPr>
              <w:t>ge lives.  D</w:t>
            </w:r>
            <w:r w:rsidR="00F33114">
              <w:rPr>
                <w:rFonts w:ascii="Trebuchet MS" w:hAnsi="Trebuchet MS"/>
              </w:rPr>
              <w:t>isabled people should feel safe in Slough, but they don’t.  This venture aims to change that and he will keep the b</w:t>
            </w:r>
            <w:r>
              <w:rPr>
                <w:rFonts w:ascii="Trebuchet MS" w:hAnsi="Trebuchet MS"/>
              </w:rPr>
              <w:t xml:space="preserve">oard informed of progress.  CP will </w:t>
            </w:r>
            <w:r w:rsidR="00F33114">
              <w:rPr>
                <w:rFonts w:ascii="Trebuchet MS" w:hAnsi="Trebuchet MS"/>
              </w:rPr>
              <w:t>speak with NS</w:t>
            </w:r>
            <w:r w:rsidR="00AA2D19">
              <w:rPr>
                <w:rFonts w:ascii="Trebuchet MS" w:hAnsi="Trebuchet MS"/>
              </w:rPr>
              <w:t>,</w:t>
            </w:r>
            <w:r w:rsidR="00F33114">
              <w:rPr>
                <w:rFonts w:ascii="Trebuchet MS" w:hAnsi="Trebuchet MS"/>
              </w:rPr>
              <w:t xml:space="preserve"> as this will need to go into the work plan.</w:t>
            </w:r>
          </w:p>
          <w:p w:rsidR="00F33114" w:rsidRDefault="00F33114" w:rsidP="00F33114">
            <w:pPr>
              <w:pStyle w:val="NoSpacing"/>
              <w:rPr>
                <w:rFonts w:ascii="Trebuchet MS" w:hAnsi="Trebuchet MS"/>
              </w:rPr>
            </w:pPr>
          </w:p>
          <w:p w:rsidR="005D3894" w:rsidRDefault="00AA2D19" w:rsidP="00AA2D19">
            <w:pPr>
              <w:pStyle w:val="NoSpacing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CP also informed the meeting of </w:t>
            </w:r>
            <w:r w:rsidR="00B235D8">
              <w:rPr>
                <w:rFonts w:ascii="Trebuchet MS" w:hAnsi="Trebuchet MS"/>
              </w:rPr>
              <w:t xml:space="preserve">recent changes to </w:t>
            </w:r>
            <w:r w:rsidR="00C57C34">
              <w:rPr>
                <w:rFonts w:ascii="Trebuchet MS" w:hAnsi="Trebuchet MS"/>
              </w:rPr>
              <w:t>the Wellbeing B</w:t>
            </w:r>
            <w:r w:rsidR="00B235D8">
              <w:rPr>
                <w:rFonts w:ascii="Trebuchet MS" w:hAnsi="Trebuchet MS"/>
              </w:rPr>
              <w:t>oard.  In July, Natasha Pantellick was appointed chair and Jim O’Donnell, vice chair.  Naveed Ahmed</w:t>
            </w:r>
            <w:r w:rsidR="00F33114">
              <w:rPr>
                <w:rFonts w:ascii="Trebuchet MS" w:hAnsi="Trebuchet MS"/>
              </w:rPr>
              <w:t xml:space="preserve"> </w:t>
            </w:r>
            <w:r w:rsidR="009E7FB6">
              <w:rPr>
                <w:rFonts w:ascii="Trebuchet MS" w:hAnsi="Trebuchet MS"/>
              </w:rPr>
              <w:t xml:space="preserve">has </w:t>
            </w:r>
            <w:r w:rsidR="00F33114">
              <w:rPr>
                <w:rFonts w:ascii="Trebuchet MS" w:hAnsi="Trebuchet MS"/>
              </w:rPr>
              <w:t>resigned.</w:t>
            </w:r>
          </w:p>
          <w:p w:rsidR="00F205EB" w:rsidRPr="00AA2D19" w:rsidRDefault="00F205EB" w:rsidP="00AA2D19">
            <w:pPr>
              <w:pStyle w:val="NoSpacing"/>
              <w:rPr>
                <w:rFonts w:ascii="Trebuchet MS" w:hAnsi="Trebuchet MS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0A4" w:rsidRDefault="003120A4" w:rsidP="00A071E7">
            <w:pPr>
              <w:spacing w:after="0" w:line="240" w:lineRule="auto"/>
              <w:ind w:left="34"/>
              <w:jc w:val="center"/>
              <w:rPr>
                <w:rFonts w:ascii="Trebuchet MS" w:hAnsi="Trebuchet MS"/>
              </w:rPr>
            </w:pPr>
          </w:p>
          <w:p w:rsidR="00EE3B74" w:rsidRDefault="00EE3B74" w:rsidP="00A071E7">
            <w:pPr>
              <w:spacing w:after="0" w:line="240" w:lineRule="auto"/>
              <w:ind w:left="34"/>
              <w:jc w:val="center"/>
              <w:rPr>
                <w:rFonts w:ascii="Trebuchet MS" w:hAnsi="Trebuchet MS"/>
              </w:rPr>
            </w:pPr>
          </w:p>
          <w:p w:rsidR="00EE3B74" w:rsidRDefault="00EE3B74" w:rsidP="00A071E7">
            <w:pPr>
              <w:spacing w:after="0" w:line="240" w:lineRule="auto"/>
              <w:ind w:left="34"/>
              <w:jc w:val="center"/>
              <w:rPr>
                <w:rFonts w:ascii="Trebuchet MS" w:hAnsi="Trebuchet MS"/>
              </w:rPr>
            </w:pPr>
          </w:p>
          <w:p w:rsidR="00EE3B74" w:rsidRDefault="00EE3B74" w:rsidP="00A071E7">
            <w:pPr>
              <w:spacing w:after="0" w:line="240" w:lineRule="auto"/>
              <w:ind w:left="34"/>
              <w:jc w:val="center"/>
              <w:rPr>
                <w:rFonts w:ascii="Trebuchet MS" w:hAnsi="Trebuchet MS"/>
              </w:rPr>
            </w:pPr>
          </w:p>
          <w:p w:rsidR="00EE3B74" w:rsidRDefault="00EE3B74" w:rsidP="00A071E7">
            <w:pPr>
              <w:spacing w:after="0" w:line="240" w:lineRule="auto"/>
              <w:ind w:left="34"/>
              <w:jc w:val="center"/>
              <w:rPr>
                <w:rFonts w:ascii="Trebuchet MS" w:hAnsi="Trebuchet MS"/>
              </w:rPr>
            </w:pPr>
          </w:p>
          <w:p w:rsidR="00EE3B74" w:rsidRDefault="00EE3B74" w:rsidP="00A071E7">
            <w:pPr>
              <w:spacing w:after="0" w:line="240" w:lineRule="auto"/>
              <w:ind w:left="34"/>
              <w:jc w:val="center"/>
              <w:rPr>
                <w:rFonts w:ascii="Trebuchet MS" w:hAnsi="Trebuchet MS"/>
              </w:rPr>
            </w:pPr>
          </w:p>
          <w:p w:rsidR="00EE3B74" w:rsidRDefault="00EE3B74" w:rsidP="00A071E7">
            <w:pPr>
              <w:spacing w:after="0" w:line="240" w:lineRule="auto"/>
              <w:ind w:left="34"/>
              <w:jc w:val="center"/>
              <w:rPr>
                <w:rFonts w:ascii="Trebuchet MS" w:hAnsi="Trebuchet MS"/>
              </w:rPr>
            </w:pPr>
          </w:p>
          <w:p w:rsidR="00EE3B74" w:rsidRDefault="00EE3B74" w:rsidP="00A071E7">
            <w:pPr>
              <w:spacing w:after="0" w:line="240" w:lineRule="auto"/>
              <w:ind w:left="34"/>
              <w:jc w:val="center"/>
              <w:rPr>
                <w:rFonts w:ascii="Trebuchet MS" w:hAnsi="Trebuchet MS"/>
              </w:rPr>
            </w:pPr>
          </w:p>
          <w:p w:rsidR="00EE3B74" w:rsidRDefault="00EE3B74" w:rsidP="00A071E7">
            <w:pPr>
              <w:spacing w:after="0" w:line="240" w:lineRule="auto"/>
              <w:ind w:left="34"/>
              <w:jc w:val="center"/>
              <w:rPr>
                <w:rFonts w:ascii="Trebuchet MS" w:hAnsi="Trebuchet MS"/>
              </w:rPr>
            </w:pPr>
          </w:p>
          <w:p w:rsidR="00EE3B74" w:rsidRDefault="00EE3B74" w:rsidP="00A071E7">
            <w:pPr>
              <w:spacing w:after="0" w:line="240" w:lineRule="auto"/>
              <w:ind w:left="34"/>
              <w:jc w:val="center"/>
              <w:rPr>
                <w:rFonts w:ascii="Trebuchet MS" w:hAnsi="Trebuchet MS"/>
              </w:rPr>
            </w:pPr>
          </w:p>
          <w:p w:rsidR="00EE3B74" w:rsidRDefault="00EE3B74" w:rsidP="00A071E7">
            <w:pPr>
              <w:spacing w:after="0" w:line="240" w:lineRule="auto"/>
              <w:ind w:left="34"/>
              <w:jc w:val="center"/>
              <w:rPr>
                <w:rFonts w:ascii="Trebuchet MS" w:hAnsi="Trebuchet MS"/>
              </w:rPr>
            </w:pPr>
          </w:p>
          <w:p w:rsidR="00EE3B74" w:rsidRDefault="00EE3B74" w:rsidP="00A071E7">
            <w:pPr>
              <w:spacing w:after="0" w:line="240" w:lineRule="auto"/>
              <w:ind w:left="34"/>
              <w:jc w:val="center"/>
              <w:rPr>
                <w:rFonts w:ascii="Trebuchet MS" w:hAnsi="Trebuchet MS"/>
              </w:rPr>
            </w:pPr>
          </w:p>
          <w:p w:rsidR="00EE3B74" w:rsidRDefault="00EE3B74" w:rsidP="00A071E7">
            <w:pPr>
              <w:spacing w:after="0" w:line="240" w:lineRule="auto"/>
              <w:ind w:left="34"/>
              <w:jc w:val="center"/>
              <w:rPr>
                <w:rFonts w:ascii="Trebuchet MS" w:hAnsi="Trebuchet MS"/>
              </w:rPr>
            </w:pPr>
          </w:p>
          <w:p w:rsidR="00EE3B74" w:rsidRDefault="00EE3B74" w:rsidP="00A071E7">
            <w:pPr>
              <w:spacing w:after="0" w:line="240" w:lineRule="auto"/>
              <w:ind w:left="34"/>
              <w:jc w:val="center"/>
              <w:rPr>
                <w:rFonts w:ascii="Trebuchet MS" w:hAnsi="Trebuchet MS"/>
              </w:rPr>
            </w:pPr>
          </w:p>
          <w:p w:rsidR="00EE3B74" w:rsidRDefault="00EE3B74" w:rsidP="00A071E7">
            <w:pPr>
              <w:spacing w:after="0" w:line="240" w:lineRule="auto"/>
              <w:ind w:left="34"/>
              <w:jc w:val="center"/>
              <w:rPr>
                <w:rFonts w:ascii="Trebuchet MS" w:hAnsi="Trebuchet MS"/>
              </w:rPr>
            </w:pPr>
          </w:p>
          <w:p w:rsidR="00EE3B74" w:rsidRDefault="00EE3B74" w:rsidP="00A071E7">
            <w:pPr>
              <w:spacing w:after="0" w:line="240" w:lineRule="auto"/>
              <w:ind w:left="34"/>
              <w:jc w:val="center"/>
              <w:rPr>
                <w:rFonts w:ascii="Trebuchet MS" w:hAnsi="Trebuchet MS"/>
              </w:rPr>
            </w:pPr>
          </w:p>
          <w:p w:rsidR="00EE3B74" w:rsidRDefault="00EE3B74" w:rsidP="00A071E7">
            <w:pPr>
              <w:spacing w:after="0" w:line="240" w:lineRule="auto"/>
              <w:ind w:left="34"/>
              <w:jc w:val="center"/>
              <w:rPr>
                <w:rFonts w:ascii="Trebuchet MS" w:hAnsi="Trebuchet MS"/>
              </w:rPr>
            </w:pPr>
          </w:p>
          <w:p w:rsidR="00EE3B74" w:rsidRDefault="00EE3B74" w:rsidP="00A071E7">
            <w:pPr>
              <w:spacing w:after="0" w:line="240" w:lineRule="auto"/>
              <w:ind w:left="34"/>
              <w:jc w:val="center"/>
              <w:rPr>
                <w:rFonts w:ascii="Trebuchet MS" w:hAnsi="Trebuchet MS"/>
              </w:rPr>
            </w:pPr>
          </w:p>
          <w:p w:rsidR="00EE3B74" w:rsidRDefault="00EE3B74" w:rsidP="00A071E7">
            <w:pPr>
              <w:spacing w:after="0" w:line="240" w:lineRule="auto"/>
              <w:ind w:left="34"/>
              <w:jc w:val="center"/>
              <w:rPr>
                <w:rFonts w:ascii="Trebuchet MS" w:hAnsi="Trebuchet MS"/>
              </w:rPr>
            </w:pPr>
          </w:p>
          <w:p w:rsidR="00EE3B74" w:rsidRDefault="00EE3B74" w:rsidP="00A071E7">
            <w:pPr>
              <w:spacing w:after="0" w:line="240" w:lineRule="auto"/>
              <w:ind w:left="34"/>
              <w:jc w:val="center"/>
              <w:rPr>
                <w:rFonts w:ascii="Trebuchet MS" w:hAnsi="Trebuchet MS"/>
              </w:rPr>
            </w:pPr>
          </w:p>
          <w:p w:rsidR="00EE3B74" w:rsidRDefault="00EE3B74" w:rsidP="00A071E7">
            <w:pPr>
              <w:spacing w:after="0" w:line="240" w:lineRule="auto"/>
              <w:ind w:left="34"/>
              <w:jc w:val="center"/>
              <w:rPr>
                <w:rFonts w:ascii="Trebuchet MS" w:hAnsi="Trebuchet MS"/>
              </w:rPr>
            </w:pPr>
          </w:p>
          <w:p w:rsidR="00EE3B74" w:rsidRDefault="00EE3B74" w:rsidP="00A071E7">
            <w:pPr>
              <w:spacing w:after="0" w:line="240" w:lineRule="auto"/>
              <w:ind w:left="34"/>
              <w:jc w:val="center"/>
              <w:rPr>
                <w:rFonts w:ascii="Trebuchet MS" w:hAnsi="Trebuchet MS"/>
              </w:rPr>
            </w:pPr>
          </w:p>
          <w:p w:rsidR="00EE3B74" w:rsidRDefault="00EE3B74" w:rsidP="00A071E7">
            <w:pPr>
              <w:spacing w:after="0" w:line="240" w:lineRule="auto"/>
              <w:ind w:left="34"/>
              <w:jc w:val="center"/>
              <w:rPr>
                <w:rFonts w:ascii="Trebuchet MS" w:hAnsi="Trebuchet MS"/>
              </w:rPr>
            </w:pPr>
          </w:p>
          <w:p w:rsidR="00EE3B74" w:rsidRDefault="00EE3B74" w:rsidP="00A071E7">
            <w:pPr>
              <w:spacing w:after="0" w:line="240" w:lineRule="auto"/>
              <w:ind w:left="34"/>
              <w:jc w:val="center"/>
              <w:rPr>
                <w:rFonts w:ascii="Trebuchet MS" w:hAnsi="Trebuchet MS"/>
              </w:rPr>
            </w:pPr>
          </w:p>
          <w:p w:rsidR="00F33114" w:rsidRDefault="00F33114" w:rsidP="00A071E7">
            <w:pPr>
              <w:spacing w:after="0" w:line="240" w:lineRule="auto"/>
              <w:ind w:left="34"/>
              <w:jc w:val="center"/>
              <w:rPr>
                <w:rFonts w:ascii="Trebuchet MS" w:hAnsi="Trebuchet MS"/>
              </w:rPr>
            </w:pPr>
          </w:p>
          <w:p w:rsidR="00F33114" w:rsidRDefault="00F33114" w:rsidP="00A071E7">
            <w:pPr>
              <w:spacing w:after="0" w:line="240" w:lineRule="auto"/>
              <w:ind w:left="34"/>
              <w:jc w:val="center"/>
              <w:rPr>
                <w:rFonts w:ascii="Trebuchet MS" w:hAnsi="Trebuchet MS"/>
              </w:rPr>
            </w:pPr>
          </w:p>
          <w:p w:rsidR="00F33114" w:rsidRDefault="00F33114" w:rsidP="00A071E7">
            <w:pPr>
              <w:spacing w:after="0" w:line="240" w:lineRule="auto"/>
              <w:ind w:left="34"/>
              <w:jc w:val="center"/>
              <w:rPr>
                <w:rFonts w:ascii="Trebuchet MS" w:hAnsi="Trebuchet MS"/>
              </w:rPr>
            </w:pPr>
          </w:p>
          <w:p w:rsidR="00F33114" w:rsidRDefault="00F33114" w:rsidP="00A071E7">
            <w:pPr>
              <w:spacing w:after="0" w:line="240" w:lineRule="auto"/>
              <w:ind w:left="34"/>
              <w:jc w:val="center"/>
              <w:rPr>
                <w:rFonts w:ascii="Trebuchet MS" w:hAnsi="Trebuchet MS"/>
              </w:rPr>
            </w:pPr>
          </w:p>
          <w:p w:rsidR="00F33114" w:rsidRDefault="00F33114" w:rsidP="00A071E7">
            <w:pPr>
              <w:spacing w:after="0" w:line="240" w:lineRule="auto"/>
              <w:ind w:left="34"/>
              <w:jc w:val="center"/>
              <w:rPr>
                <w:rFonts w:ascii="Trebuchet MS" w:hAnsi="Trebuchet MS"/>
              </w:rPr>
            </w:pPr>
          </w:p>
          <w:p w:rsidR="00F33114" w:rsidRDefault="00C57C34" w:rsidP="00A071E7">
            <w:pPr>
              <w:spacing w:after="0" w:line="240" w:lineRule="auto"/>
              <w:ind w:left="34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All to note</w:t>
            </w:r>
          </w:p>
          <w:p w:rsidR="00F33114" w:rsidRDefault="00F33114" w:rsidP="00A071E7">
            <w:pPr>
              <w:spacing w:after="0" w:line="240" w:lineRule="auto"/>
              <w:ind w:left="34"/>
              <w:jc w:val="center"/>
              <w:rPr>
                <w:rFonts w:ascii="Trebuchet MS" w:hAnsi="Trebuchet MS"/>
              </w:rPr>
            </w:pPr>
          </w:p>
          <w:p w:rsidR="00F33114" w:rsidRDefault="00F33114" w:rsidP="00A071E7">
            <w:pPr>
              <w:spacing w:after="0" w:line="240" w:lineRule="auto"/>
              <w:ind w:left="34"/>
              <w:jc w:val="center"/>
              <w:rPr>
                <w:rFonts w:ascii="Trebuchet MS" w:hAnsi="Trebuchet MS"/>
              </w:rPr>
            </w:pPr>
          </w:p>
          <w:p w:rsidR="00F33114" w:rsidRDefault="00F33114" w:rsidP="00A071E7">
            <w:pPr>
              <w:spacing w:after="0" w:line="240" w:lineRule="auto"/>
              <w:ind w:left="34"/>
              <w:jc w:val="center"/>
              <w:rPr>
                <w:rFonts w:ascii="Trebuchet MS" w:hAnsi="Trebuchet MS"/>
              </w:rPr>
            </w:pPr>
          </w:p>
          <w:p w:rsidR="00F33114" w:rsidRDefault="00F33114" w:rsidP="00A071E7">
            <w:pPr>
              <w:spacing w:after="0" w:line="240" w:lineRule="auto"/>
              <w:ind w:left="34"/>
              <w:jc w:val="center"/>
              <w:rPr>
                <w:rFonts w:ascii="Trebuchet MS" w:hAnsi="Trebuchet MS"/>
              </w:rPr>
            </w:pPr>
          </w:p>
          <w:p w:rsidR="00F33114" w:rsidRDefault="00F33114" w:rsidP="00A071E7">
            <w:pPr>
              <w:spacing w:after="0" w:line="240" w:lineRule="auto"/>
              <w:ind w:left="34"/>
              <w:jc w:val="center"/>
              <w:rPr>
                <w:rFonts w:ascii="Trebuchet MS" w:hAnsi="Trebuchet MS"/>
              </w:rPr>
            </w:pPr>
          </w:p>
          <w:p w:rsidR="00F33114" w:rsidRDefault="00F33114" w:rsidP="00A071E7">
            <w:pPr>
              <w:spacing w:after="0" w:line="240" w:lineRule="auto"/>
              <w:ind w:left="34"/>
              <w:jc w:val="center"/>
              <w:rPr>
                <w:rFonts w:ascii="Trebuchet MS" w:hAnsi="Trebuchet MS"/>
              </w:rPr>
            </w:pPr>
          </w:p>
          <w:p w:rsidR="00F33114" w:rsidRDefault="00F33114" w:rsidP="00A071E7">
            <w:pPr>
              <w:spacing w:after="0" w:line="240" w:lineRule="auto"/>
              <w:ind w:left="34"/>
              <w:jc w:val="center"/>
              <w:rPr>
                <w:rFonts w:ascii="Trebuchet MS" w:hAnsi="Trebuchet MS"/>
              </w:rPr>
            </w:pPr>
          </w:p>
          <w:p w:rsidR="00F33114" w:rsidRDefault="00AA2D19" w:rsidP="00F205EB">
            <w:pPr>
              <w:spacing w:after="0" w:line="240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CP</w:t>
            </w:r>
          </w:p>
          <w:p w:rsidR="00F33114" w:rsidRDefault="00AA2D19" w:rsidP="00A071E7">
            <w:pPr>
              <w:spacing w:after="0" w:line="240" w:lineRule="auto"/>
              <w:ind w:left="34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CP</w:t>
            </w:r>
          </w:p>
          <w:p w:rsidR="00F33114" w:rsidRDefault="00F33114" w:rsidP="00A071E7">
            <w:pPr>
              <w:spacing w:after="0" w:line="240" w:lineRule="auto"/>
              <w:ind w:left="34"/>
              <w:jc w:val="center"/>
              <w:rPr>
                <w:rFonts w:ascii="Trebuchet MS" w:hAnsi="Trebuchet MS"/>
              </w:rPr>
            </w:pPr>
          </w:p>
          <w:p w:rsidR="00F33114" w:rsidRDefault="00F33114" w:rsidP="00A071E7">
            <w:pPr>
              <w:spacing w:after="0" w:line="240" w:lineRule="auto"/>
              <w:ind w:left="34"/>
              <w:jc w:val="center"/>
              <w:rPr>
                <w:rFonts w:ascii="Trebuchet MS" w:hAnsi="Trebuchet MS"/>
              </w:rPr>
            </w:pPr>
          </w:p>
          <w:p w:rsidR="00F33114" w:rsidRDefault="00F33114" w:rsidP="00A071E7">
            <w:pPr>
              <w:spacing w:after="0" w:line="240" w:lineRule="auto"/>
              <w:ind w:left="34"/>
              <w:jc w:val="center"/>
              <w:rPr>
                <w:rFonts w:ascii="Trebuchet MS" w:hAnsi="Trebuchet MS"/>
              </w:rPr>
            </w:pPr>
          </w:p>
          <w:p w:rsidR="00F33114" w:rsidRPr="00EA762E" w:rsidRDefault="00F33114" w:rsidP="00AA2D19">
            <w:pPr>
              <w:spacing w:after="0" w:line="240" w:lineRule="auto"/>
              <w:rPr>
                <w:rFonts w:ascii="Trebuchet MS" w:hAnsi="Trebuchet MS"/>
              </w:rPr>
            </w:pPr>
          </w:p>
        </w:tc>
      </w:tr>
      <w:tr w:rsidR="00EE1404" w:rsidRPr="00A62A8B" w:rsidTr="001F6334">
        <w:trPr>
          <w:gridAfter w:val="1"/>
          <w:wAfter w:w="17" w:type="dxa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:rsidR="00EE1404" w:rsidRPr="00EA762E" w:rsidRDefault="003C5E78" w:rsidP="003120A4">
            <w:pPr>
              <w:spacing w:after="0"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9</w:t>
            </w:r>
            <w:r w:rsidR="00EE1404" w:rsidRPr="00EA762E">
              <w:rPr>
                <w:rFonts w:ascii="Trebuchet MS" w:hAnsi="Trebuchet MS"/>
              </w:rPr>
              <w:t>.</w:t>
            </w:r>
          </w:p>
        </w:tc>
        <w:tc>
          <w:tcPr>
            <w:tcW w:w="7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:rsidR="009E7FB6" w:rsidRDefault="009E7FB6" w:rsidP="00AA2D19">
            <w:pPr>
              <w:spacing w:after="0" w:line="360" w:lineRule="auto"/>
              <w:ind w:left="39" w:hanging="39"/>
              <w:rPr>
                <w:rFonts w:ascii="Trebuchet MS" w:hAnsi="Trebuchet MS"/>
              </w:rPr>
            </w:pPr>
            <w:r>
              <w:rPr>
                <w:rFonts w:ascii="Trebuchet MS" w:hAnsi="Trebuchet MS"/>
                <w:u w:val="single"/>
              </w:rPr>
              <w:t>Helpdesk Quarterly Report</w:t>
            </w:r>
          </w:p>
          <w:p w:rsidR="009E7FB6" w:rsidRPr="009E7FB6" w:rsidRDefault="009E7FB6" w:rsidP="00AA2D19">
            <w:pPr>
              <w:spacing w:after="0"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</w:t>
            </w:r>
            <w:r w:rsidR="00F205EB">
              <w:rPr>
                <w:rFonts w:ascii="Trebuchet MS" w:hAnsi="Trebuchet MS"/>
              </w:rPr>
              <w:t>here a</w:t>
            </w:r>
            <w:r w:rsidR="005207A5">
              <w:rPr>
                <w:rFonts w:ascii="Trebuchet MS" w:hAnsi="Trebuchet MS"/>
              </w:rPr>
              <w:t>re still not a larg</w:t>
            </w:r>
            <w:r>
              <w:rPr>
                <w:rFonts w:ascii="Trebuchet MS" w:hAnsi="Trebuchet MS"/>
              </w:rPr>
              <w:t>e number of calls: just 79 in 3 months.  There wer</w:t>
            </w:r>
            <w:r w:rsidR="00F205EB">
              <w:rPr>
                <w:rFonts w:ascii="Trebuchet MS" w:hAnsi="Trebuchet MS"/>
              </w:rPr>
              <w:t>e 16 interactions, some of which were lengthy</w:t>
            </w:r>
            <w:r>
              <w:rPr>
                <w:rFonts w:ascii="Trebuchet MS" w:hAnsi="Trebuchet MS"/>
              </w:rPr>
              <w:t xml:space="preserve">.  Most other HWs have more (except Wokingham) and HWS wants to see an increase.  How do we raise awareness of the phone numbers?  It was suggested that </w:t>
            </w:r>
            <w:r w:rsidR="00F205EB">
              <w:rPr>
                <w:rFonts w:ascii="Trebuchet MS" w:hAnsi="Trebuchet MS"/>
              </w:rPr>
              <w:t xml:space="preserve">perhaps </w:t>
            </w:r>
            <w:r>
              <w:rPr>
                <w:rFonts w:ascii="Trebuchet MS" w:hAnsi="Trebuchet MS"/>
              </w:rPr>
              <w:t>leaflets should be distributed again</w:t>
            </w:r>
            <w:r w:rsidR="005207A5">
              <w:rPr>
                <w:rFonts w:ascii="Trebuchet MS" w:hAnsi="Trebuchet MS"/>
              </w:rPr>
              <w:t>,</w:t>
            </w:r>
            <w:r>
              <w:rPr>
                <w:rFonts w:ascii="Trebuchet MS" w:hAnsi="Trebuchet MS"/>
              </w:rPr>
              <w:t xml:space="preserve"> as last time this </w:t>
            </w:r>
            <w:r w:rsidR="005207A5">
              <w:rPr>
                <w:rFonts w:ascii="Trebuchet MS" w:hAnsi="Trebuchet MS"/>
              </w:rPr>
              <w:t>resulted in more c</w:t>
            </w:r>
            <w:r w:rsidR="003E4693">
              <w:rPr>
                <w:rFonts w:ascii="Trebuchet MS" w:hAnsi="Trebuchet MS"/>
              </w:rPr>
              <w:t xml:space="preserve">alls.  The importance of </w:t>
            </w:r>
            <w:r w:rsidR="005207A5">
              <w:rPr>
                <w:rFonts w:ascii="Trebuchet MS" w:hAnsi="Trebuchet MS"/>
              </w:rPr>
              <w:t xml:space="preserve">leaflets available at all times in GP surgeries, hospitals etc was also emphasised. </w:t>
            </w:r>
          </w:p>
          <w:p w:rsidR="00EE3B74" w:rsidRPr="00EA762E" w:rsidRDefault="00EE3B74" w:rsidP="00C02FE3">
            <w:pPr>
              <w:spacing w:after="0" w:line="240" w:lineRule="auto"/>
              <w:ind w:left="459" w:hanging="459"/>
              <w:rPr>
                <w:rFonts w:ascii="Trebuchet MS" w:hAnsi="Trebuchet MS"/>
                <w:u w:val="single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:rsidR="00EE1404" w:rsidRDefault="00EE1404" w:rsidP="00C02FE3">
            <w:pPr>
              <w:spacing w:after="0" w:line="240" w:lineRule="auto"/>
              <w:jc w:val="center"/>
              <w:rPr>
                <w:rFonts w:ascii="Trebuchet MS" w:hAnsi="Trebuchet MS"/>
              </w:rPr>
            </w:pPr>
          </w:p>
          <w:p w:rsidR="003E4693" w:rsidRDefault="003E4693" w:rsidP="00C02FE3">
            <w:pPr>
              <w:spacing w:after="0" w:line="240" w:lineRule="auto"/>
              <w:jc w:val="center"/>
              <w:rPr>
                <w:rFonts w:ascii="Trebuchet MS" w:hAnsi="Trebuchet MS"/>
              </w:rPr>
            </w:pPr>
          </w:p>
          <w:p w:rsidR="003E4693" w:rsidRDefault="003E4693" w:rsidP="00C02FE3">
            <w:pPr>
              <w:spacing w:after="0" w:line="240" w:lineRule="auto"/>
              <w:jc w:val="center"/>
              <w:rPr>
                <w:rFonts w:ascii="Trebuchet MS" w:hAnsi="Trebuchet MS"/>
              </w:rPr>
            </w:pPr>
          </w:p>
          <w:p w:rsidR="003E4693" w:rsidRDefault="003E4693" w:rsidP="00C02FE3">
            <w:pPr>
              <w:spacing w:after="0" w:line="240" w:lineRule="auto"/>
              <w:jc w:val="center"/>
              <w:rPr>
                <w:rFonts w:ascii="Trebuchet MS" w:hAnsi="Trebuchet MS"/>
              </w:rPr>
            </w:pPr>
          </w:p>
          <w:p w:rsidR="003E4693" w:rsidRDefault="003E4693" w:rsidP="00C02FE3">
            <w:pPr>
              <w:spacing w:after="0" w:line="240" w:lineRule="auto"/>
              <w:jc w:val="center"/>
              <w:rPr>
                <w:rFonts w:ascii="Trebuchet MS" w:hAnsi="Trebuchet MS"/>
              </w:rPr>
            </w:pPr>
          </w:p>
          <w:p w:rsidR="003E4693" w:rsidRDefault="003E4693" w:rsidP="00C02FE3">
            <w:pPr>
              <w:spacing w:after="0" w:line="240" w:lineRule="auto"/>
              <w:jc w:val="center"/>
              <w:rPr>
                <w:rFonts w:ascii="Trebuchet MS" w:hAnsi="Trebuchet MS"/>
              </w:rPr>
            </w:pPr>
          </w:p>
          <w:p w:rsidR="003E4693" w:rsidRDefault="003E4693" w:rsidP="00C02FE3">
            <w:pPr>
              <w:spacing w:after="0" w:line="240" w:lineRule="auto"/>
              <w:jc w:val="center"/>
              <w:rPr>
                <w:rFonts w:ascii="Trebuchet MS" w:hAnsi="Trebuchet MS"/>
              </w:rPr>
            </w:pPr>
          </w:p>
          <w:p w:rsidR="003E4693" w:rsidRPr="00EA762E" w:rsidRDefault="003E4693" w:rsidP="00C02FE3">
            <w:pPr>
              <w:spacing w:after="0" w:line="240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NS</w:t>
            </w:r>
          </w:p>
        </w:tc>
      </w:tr>
      <w:tr w:rsidR="00EE3B74" w:rsidRPr="00A62A8B" w:rsidTr="00ED760B">
        <w:trPr>
          <w:gridAfter w:val="1"/>
          <w:wAfter w:w="17" w:type="dxa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:rsidR="00EE3B74" w:rsidRPr="00EA762E" w:rsidRDefault="005207A5" w:rsidP="00ED760B">
            <w:pPr>
              <w:spacing w:after="0"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10.</w:t>
            </w:r>
          </w:p>
        </w:tc>
        <w:tc>
          <w:tcPr>
            <w:tcW w:w="7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:rsidR="00EE3B74" w:rsidRDefault="005207A5" w:rsidP="00B019F3">
            <w:pPr>
              <w:spacing w:after="120" w:line="240" w:lineRule="auto"/>
              <w:ind w:left="465" w:hanging="465"/>
              <w:rPr>
                <w:rFonts w:ascii="Trebuchet MS" w:hAnsi="Trebuchet MS"/>
                <w:u w:val="single"/>
              </w:rPr>
            </w:pPr>
            <w:r>
              <w:rPr>
                <w:rFonts w:ascii="Trebuchet MS" w:hAnsi="Trebuchet MS"/>
                <w:u w:val="single"/>
              </w:rPr>
              <w:t>Volunteer Plan</w:t>
            </w:r>
          </w:p>
          <w:p w:rsidR="005207A5" w:rsidRDefault="005207A5" w:rsidP="005207A5">
            <w:pPr>
              <w:pStyle w:val="NoSpacing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HWS keeps</w:t>
            </w:r>
            <w:r w:rsidR="00F205EB">
              <w:rPr>
                <w:rFonts w:ascii="Trebuchet MS" w:hAnsi="Trebuchet MS"/>
              </w:rPr>
              <w:t xml:space="preserve"> seeking new volunteers and has gained</w:t>
            </w:r>
            <w:r>
              <w:rPr>
                <w:rFonts w:ascii="Trebuchet MS" w:hAnsi="Trebuchet MS"/>
              </w:rPr>
              <w:t xml:space="preserve"> a few new ones, but they are difficult to find.</w:t>
            </w:r>
            <w:r w:rsidR="00580DA7">
              <w:rPr>
                <w:rFonts w:ascii="Trebuchet MS" w:hAnsi="Trebuchet MS"/>
              </w:rPr>
              <w:t xml:space="preserve">  HWS has a Code of Conduct for volunteers.  </w:t>
            </w:r>
            <w:r w:rsidR="00DC76CD">
              <w:rPr>
                <w:rFonts w:ascii="Trebuchet MS" w:hAnsi="Trebuchet MS"/>
              </w:rPr>
              <w:t>Induction day to be held in September.</w:t>
            </w:r>
          </w:p>
          <w:p w:rsidR="00F36A21" w:rsidRPr="005207A5" w:rsidRDefault="00F36A21" w:rsidP="005207A5">
            <w:pPr>
              <w:pStyle w:val="NoSpacing"/>
              <w:rPr>
                <w:rFonts w:ascii="Trebuchet MS" w:hAnsi="Trebuchet MS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:rsidR="00EE3B74" w:rsidRDefault="00EE3B74" w:rsidP="00ED760B">
            <w:pPr>
              <w:spacing w:line="240" w:lineRule="auto"/>
              <w:jc w:val="center"/>
              <w:rPr>
                <w:rFonts w:ascii="Trebuchet MS" w:hAnsi="Trebuchet MS"/>
              </w:rPr>
            </w:pPr>
          </w:p>
          <w:p w:rsidR="006B39CC" w:rsidRDefault="006B39CC" w:rsidP="005207A5">
            <w:pPr>
              <w:spacing w:line="240" w:lineRule="auto"/>
              <w:rPr>
                <w:rFonts w:ascii="Trebuchet MS" w:hAnsi="Trebuchet MS"/>
              </w:rPr>
            </w:pPr>
          </w:p>
          <w:p w:rsidR="003E4693" w:rsidRPr="00EA762E" w:rsidRDefault="003E4693" w:rsidP="003E4693">
            <w:pPr>
              <w:spacing w:line="240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NS</w:t>
            </w:r>
          </w:p>
        </w:tc>
      </w:tr>
      <w:tr w:rsidR="00EE3B74" w:rsidRPr="00A62A8B" w:rsidTr="00ED760B">
        <w:trPr>
          <w:gridAfter w:val="1"/>
          <w:wAfter w:w="17" w:type="dxa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:rsidR="00EE3B74" w:rsidRPr="00EA762E" w:rsidRDefault="00F36A21" w:rsidP="00ED760B">
            <w:pPr>
              <w:spacing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11.</w:t>
            </w:r>
          </w:p>
        </w:tc>
        <w:tc>
          <w:tcPr>
            <w:tcW w:w="7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:rsidR="00F36A21" w:rsidRDefault="00F36A21" w:rsidP="00C200E6">
            <w:pPr>
              <w:spacing w:after="120" w:line="240" w:lineRule="auto"/>
              <w:ind w:left="459" w:hanging="459"/>
              <w:rPr>
                <w:rFonts w:ascii="Trebuchet MS" w:hAnsi="Trebuchet MS"/>
                <w:u w:val="single"/>
              </w:rPr>
            </w:pPr>
            <w:r>
              <w:rPr>
                <w:rFonts w:ascii="Trebuchet MS" w:hAnsi="Trebuchet MS"/>
                <w:u w:val="single"/>
              </w:rPr>
              <w:t>Finances</w:t>
            </w:r>
          </w:p>
          <w:p w:rsidR="00C77C88" w:rsidRDefault="00F205EB" w:rsidP="00F36A21">
            <w:pPr>
              <w:pStyle w:val="NoSpacing"/>
            </w:pPr>
            <w:r>
              <w:rPr>
                <w:rFonts w:ascii="Trebuchet MS" w:hAnsi="Trebuchet MS"/>
              </w:rPr>
              <w:t xml:space="preserve">It was reported </w:t>
            </w:r>
            <w:r w:rsidR="00820B29">
              <w:rPr>
                <w:rFonts w:ascii="Trebuchet MS" w:hAnsi="Trebuchet MS"/>
              </w:rPr>
              <w:t xml:space="preserve">that </w:t>
            </w:r>
            <w:r w:rsidR="003E4693">
              <w:rPr>
                <w:rFonts w:ascii="Trebuchet MS" w:hAnsi="Trebuchet MS"/>
              </w:rPr>
              <w:t xml:space="preserve">£925 appears to have been overspent </w:t>
            </w:r>
            <w:r w:rsidR="00F36A21">
              <w:rPr>
                <w:rFonts w:ascii="Trebuchet MS" w:hAnsi="Trebuchet MS"/>
              </w:rPr>
              <w:t xml:space="preserve">but this is simply a function of </w:t>
            </w:r>
            <w:r w:rsidR="003E4693">
              <w:rPr>
                <w:rFonts w:ascii="Trebuchet MS" w:hAnsi="Trebuchet MS"/>
              </w:rPr>
              <w:t>the reporting method</w:t>
            </w:r>
            <w:r w:rsidR="00F36A21">
              <w:rPr>
                <w:rFonts w:ascii="Trebuchet MS" w:hAnsi="Trebuchet MS"/>
              </w:rPr>
              <w:t xml:space="preserve">.  </w:t>
            </w:r>
            <w:r w:rsidR="00820B29">
              <w:rPr>
                <w:rFonts w:ascii="Trebuchet MS" w:hAnsi="Trebuchet MS"/>
              </w:rPr>
              <w:t xml:space="preserve">The discrepancy </w:t>
            </w:r>
            <w:r w:rsidR="003E4693">
              <w:rPr>
                <w:rFonts w:ascii="Trebuchet MS" w:hAnsi="Trebuchet MS"/>
              </w:rPr>
              <w:t xml:space="preserve">is explained by insurance having been </w:t>
            </w:r>
            <w:r w:rsidR="00820B29">
              <w:rPr>
                <w:rFonts w:ascii="Trebuchet MS" w:hAnsi="Trebuchet MS"/>
              </w:rPr>
              <w:t>charged as a lump sum, r</w:t>
            </w:r>
            <w:r w:rsidR="00F36A21">
              <w:rPr>
                <w:rFonts w:ascii="Trebuchet MS" w:hAnsi="Trebuchet MS"/>
              </w:rPr>
              <w:t>athe</w:t>
            </w:r>
            <w:r w:rsidR="003E4693">
              <w:rPr>
                <w:rFonts w:ascii="Trebuchet MS" w:hAnsi="Trebuchet MS"/>
              </w:rPr>
              <w:t xml:space="preserve">r than </w:t>
            </w:r>
            <w:r w:rsidR="00820B29">
              <w:rPr>
                <w:rFonts w:ascii="Trebuchet MS" w:hAnsi="Trebuchet MS"/>
              </w:rPr>
              <w:t>divided</w:t>
            </w:r>
            <w:r w:rsidR="003E4693">
              <w:rPr>
                <w:rFonts w:ascii="Trebuchet MS" w:hAnsi="Trebuchet MS"/>
              </w:rPr>
              <w:t>.  When</w:t>
            </w:r>
            <w:r w:rsidR="00F36A21">
              <w:rPr>
                <w:rFonts w:ascii="Trebuchet MS" w:hAnsi="Trebuchet MS"/>
              </w:rPr>
              <w:t xml:space="preserve"> </w:t>
            </w:r>
            <w:r w:rsidR="003E4693">
              <w:rPr>
                <w:rFonts w:ascii="Trebuchet MS" w:hAnsi="Trebuchet MS"/>
              </w:rPr>
              <w:t>that is taken into account,</w:t>
            </w:r>
            <w:r w:rsidR="00F36A21">
              <w:rPr>
                <w:rFonts w:ascii="Trebuchet MS" w:hAnsi="Trebuchet MS"/>
              </w:rPr>
              <w:t xml:space="preserve"> </w:t>
            </w:r>
            <w:r w:rsidR="00420620">
              <w:rPr>
                <w:rFonts w:ascii="Trebuchet MS" w:hAnsi="Trebuchet MS"/>
              </w:rPr>
              <w:t>income/</w:t>
            </w:r>
            <w:r w:rsidR="00F36A21">
              <w:rPr>
                <w:rFonts w:ascii="Trebuchet MS" w:hAnsi="Trebuchet MS"/>
              </w:rPr>
              <w:t>expenditure</w:t>
            </w:r>
            <w:r w:rsidR="00420620">
              <w:rPr>
                <w:rFonts w:ascii="Trebuchet MS" w:hAnsi="Trebuchet MS"/>
              </w:rPr>
              <w:t xml:space="preserve"> is in balance and on target</w:t>
            </w:r>
            <w:r w:rsidR="00820B29">
              <w:rPr>
                <w:rFonts w:ascii="Trebuchet MS" w:hAnsi="Trebuchet MS"/>
              </w:rPr>
              <w:t>.</w:t>
            </w:r>
          </w:p>
          <w:p w:rsidR="00820B29" w:rsidRDefault="00820B29" w:rsidP="00F36A21">
            <w:pPr>
              <w:pStyle w:val="NoSpacing"/>
            </w:pPr>
          </w:p>
          <w:p w:rsidR="00A032A2" w:rsidRDefault="00E25F0D" w:rsidP="00F36A21">
            <w:pPr>
              <w:pStyle w:val="NoSpacing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Help &amp; Care were </w:t>
            </w:r>
            <w:r w:rsidR="00820B29">
              <w:rPr>
                <w:rFonts w:ascii="Trebuchet MS" w:hAnsi="Trebuchet MS"/>
              </w:rPr>
              <w:t>asked to send a balance sheet</w:t>
            </w:r>
            <w:r>
              <w:rPr>
                <w:rFonts w:ascii="Trebuchet MS" w:hAnsi="Trebuchet MS"/>
              </w:rPr>
              <w:t xml:space="preserve">, </w:t>
            </w:r>
            <w:r w:rsidR="00D360F7">
              <w:rPr>
                <w:rFonts w:ascii="Trebuchet MS" w:hAnsi="Trebuchet MS"/>
              </w:rPr>
              <w:t>SL to request from Nihar.</w:t>
            </w:r>
            <w:r w:rsidR="00A032A2">
              <w:rPr>
                <w:rFonts w:ascii="Trebuchet MS" w:hAnsi="Trebuchet MS"/>
              </w:rPr>
              <w:t xml:space="preserve">  SBC makes payments faster than many other local authorities &amp; this is appreciated.</w:t>
            </w:r>
          </w:p>
          <w:p w:rsidR="00A032A2" w:rsidRDefault="00A032A2" w:rsidP="00F36A21">
            <w:pPr>
              <w:pStyle w:val="NoSpacing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Arunjot has reduced her hours (</w:t>
            </w:r>
            <w:r w:rsidR="00420620">
              <w:rPr>
                <w:rFonts w:ascii="Trebuchet MS" w:hAnsi="Trebuchet MS"/>
              </w:rPr>
              <w:t>from 25 to 20</w:t>
            </w:r>
            <w:r>
              <w:rPr>
                <w:rFonts w:ascii="Trebuchet MS" w:hAnsi="Trebuchet MS"/>
              </w:rPr>
              <w:t>)</w:t>
            </w:r>
            <w:r w:rsidR="00420620">
              <w:rPr>
                <w:rFonts w:ascii="Trebuchet MS" w:hAnsi="Trebuchet MS"/>
              </w:rPr>
              <w:t xml:space="preserve"> and this will help </w:t>
            </w:r>
            <w:r w:rsidR="00D360F7">
              <w:rPr>
                <w:rFonts w:ascii="Trebuchet MS" w:hAnsi="Trebuchet MS"/>
              </w:rPr>
              <w:t>with the management of the budget.</w:t>
            </w:r>
          </w:p>
          <w:p w:rsidR="00820B29" w:rsidRPr="00820B29" w:rsidRDefault="00A032A2" w:rsidP="00F36A21">
            <w:pPr>
              <w:pStyle w:val="NoSpacing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:rsidR="00EE3B74" w:rsidRDefault="00EE3B74" w:rsidP="00ED760B">
            <w:pPr>
              <w:spacing w:line="240" w:lineRule="auto"/>
              <w:jc w:val="center"/>
              <w:rPr>
                <w:rFonts w:ascii="Trebuchet MS" w:hAnsi="Trebuchet MS"/>
              </w:rPr>
            </w:pPr>
          </w:p>
          <w:p w:rsidR="00DC76CD" w:rsidRDefault="00DC76CD" w:rsidP="00ED760B">
            <w:pPr>
              <w:spacing w:line="240" w:lineRule="auto"/>
              <w:jc w:val="center"/>
              <w:rPr>
                <w:rFonts w:ascii="Trebuchet MS" w:hAnsi="Trebuchet MS"/>
              </w:rPr>
            </w:pPr>
          </w:p>
          <w:p w:rsidR="00DC76CD" w:rsidRDefault="00DC76CD" w:rsidP="00ED760B">
            <w:pPr>
              <w:spacing w:line="240" w:lineRule="auto"/>
              <w:jc w:val="center"/>
              <w:rPr>
                <w:rFonts w:ascii="Trebuchet MS" w:hAnsi="Trebuchet MS"/>
              </w:rPr>
            </w:pPr>
          </w:p>
          <w:p w:rsidR="00DC76CD" w:rsidRDefault="00DC76CD" w:rsidP="00ED760B">
            <w:pPr>
              <w:spacing w:line="240" w:lineRule="auto"/>
              <w:jc w:val="center"/>
              <w:rPr>
                <w:rFonts w:ascii="Trebuchet MS" w:hAnsi="Trebuchet MS"/>
              </w:rPr>
            </w:pPr>
          </w:p>
          <w:p w:rsidR="00DC76CD" w:rsidRPr="00EA762E" w:rsidRDefault="00DC76CD" w:rsidP="00ED760B">
            <w:pPr>
              <w:spacing w:line="240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SL</w:t>
            </w:r>
          </w:p>
        </w:tc>
      </w:tr>
      <w:tr w:rsidR="00EE1404" w:rsidRPr="00A62A8B" w:rsidTr="001F6334">
        <w:trPr>
          <w:gridAfter w:val="1"/>
          <w:wAfter w:w="17" w:type="dxa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:rsidR="00EE1404" w:rsidRPr="00EA762E" w:rsidRDefault="00EE1404" w:rsidP="003120A4">
            <w:pPr>
              <w:spacing w:after="0"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</w:t>
            </w:r>
            <w:r w:rsidR="00420620">
              <w:rPr>
                <w:rFonts w:ascii="Trebuchet MS" w:hAnsi="Trebuchet MS"/>
              </w:rPr>
              <w:t>2</w:t>
            </w:r>
            <w:r w:rsidRPr="00EA762E">
              <w:rPr>
                <w:rFonts w:ascii="Trebuchet MS" w:hAnsi="Trebuchet MS"/>
              </w:rPr>
              <w:t>.</w:t>
            </w:r>
          </w:p>
        </w:tc>
        <w:tc>
          <w:tcPr>
            <w:tcW w:w="7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:rsidR="00420620" w:rsidRPr="003E519C" w:rsidRDefault="00EE1404" w:rsidP="00420620">
            <w:pPr>
              <w:spacing w:after="0" w:line="240" w:lineRule="auto"/>
              <w:ind w:left="459" w:hanging="459"/>
              <w:rPr>
                <w:rFonts w:ascii="Trebuchet MS" w:hAnsi="Trebuchet MS"/>
              </w:rPr>
            </w:pPr>
            <w:r w:rsidRPr="00EA762E">
              <w:rPr>
                <w:rFonts w:ascii="Trebuchet MS" w:hAnsi="Trebuchet MS"/>
                <w:u w:val="single"/>
              </w:rPr>
              <w:t>Any other business</w:t>
            </w:r>
            <w:r w:rsidR="003E519C">
              <w:rPr>
                <w:rFonts w:ascii="Trebuchet MS" w:hAnsi="Trebuchet MS"/>
              </w:rPr>
              <w:t xml:space="preserve"> </w:t>
            </w:r>
            <w:r w:rsidR="003E4693">
              <w:rPr>
                <w:rFonts w:ascii="Trebuchet MS" w:hAnsi="Trebuchet MS"/>
              </w:rPr>
              <w:t>– There was no other business.</w:t>
            </w:r>
          </w:p>
          <w:p w:rsidR="00EE1404" w:rsidRPr="00EA762E" w:rsidRDefault="00EE1404" w:rsidP="00C02FE3">
            <w:pPr>
              <w:spacing w:after="0" w:line="240" w:lineRule="auto"/>
              <w:ind w:left="459" w:hanging="459"/>
              <w:rPr>
                <w:rFonts w:ascii="Trebuchet MS" w:hAnsi="Trebuchet MS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:rsidR="00EE1404" w:rsidRPr="00EA762E" w:rsidRDefault="00EE1404" w:rsidP="00C02FE3">
            <w:pPr>
              <w:spacing w:after="0" w:line="240" w:lineRule="auto"/>
              <w:jc w:val="center"/>
              <w:rPr>
                <w:rFonts w:ascii="Trebuchet MS" w:hAnsi="Trebuchet MS"/>
              </w:rPr>
            </w:pPr>
          </w:p>
        </w:tc>
      </w:tr>
      <w:tr w:rsidR="00EE1404" w:rsidRPr="00A62A8B" w:rsidTr="001F6334">
        <w:trPr>
          <w:gridAfter w:val="1"/>
          <w:wAfter w:w="17" w:type="dxa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:rsidR="00EE1404" w:rsidRPr="00EA762E" w:rsidRDefault="00C76CC0" w:rsidP="00C02FE3">
            <w:pPr>
              <w:spacing w:after="0"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13</w:t>
            </w:r>
            <w:r w:rsidR="00EE1404" w:rsidRPr="00EA762E">
              <w:rPr>
                <w:rFonts w:ascii="Trebuchet MS" w:hAnsi="Trebuchet MS"/>
              </w:rPr>
              <w:t>.</w:t>
            </w:r>
          </w:p>
        </w:tc>
        <w:tc>
          <w:tcPr>
            <w:tcW w:w="7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:rsidR="00EE1404" w:rsidRDefault="00EE1404" w:rsidP="00C02FE3">
            <w:pPr>
              <w:spacing w:after="0" w:line="240" w:lineRule="auto"/>
              <w:ind w:left="459" w:hanging="459"/>
              <w:rPr>
                <w:rFonts w:ascii="Trebuchet MS" w:hAnsi="Trebuchet MS"/>
                <w:u w:val="single"/>
              </w:rPr>
            </w:pPr>
            <w:r w:rsidRPr="00EA762E">
              <w:rPr>
                <w:rFonts w:ascii="Trebuchet MS" w:hAnsi="Trebuchet MS"/>
                <w:u w:val="single"/>
              </w:rPr>
              <w:t>Dates of future meetings</w:t>
            </w:r>
          </w:p>
          <w:p w:rsidR="007F784B" w:rsidRDefault="007F784B" w:rsidP="007F784B">
            <w:pPr>
              <w:autoSpaceDE w:val="0"/>
              <w:autoSpaceDN w:val="0"/>
              <w:adjustRightInd w:val="0"/>
              <w:spacing w:after="0"/>
              <w:rPr>
                <w:rFonts w:ascii="Trebuchet MS" w:hAnsi="Trebuchet MS" w:cs="Arial"/>
                <w:color w:val="000000"/>
              </w:rPr>
            </w:pPr>
          </w:p>
          <w:p w:rsidR="007F784B" w:rsidRPr="007F784B" w:rsidRDefault="007F784B" w:rsidP="007F784B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</w:rPr>
            </w:pPr>
            <w:r w:rsidRPr="007F784B">
              <w:rPr>
                <w:rFonts w:ascii="Trebuchet MS" w:hAnsi="Trebuchet MS" w:cs="Arial"/>
                <w:color w:val="000000"/>
              </w:rPr>
              <w:t xml:space="preserve">20 Sep 2018 (FORMAL)    </w:t>
            </w:r>
            <w:r>
              <w:rPr>
                <w:rFonts w:ascii="Trebuchet MS" w:hAnsi="Trebuchet MS" w:cs="Arial"/>
                <w:color w:val="000000"/>
              </w:rPr>
              <w:t>- venue tbc due to Chalvey closure in Sept</w:t>
            </w:r>
          </w:p>
          <w:p w:rsidR="007F784B" w:rsidRPr="007F784B" w:rsidRDefault="007F784B" w:rsidP="007F784B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</w:rPr>
            </w:pPr>
            <w:r w:rsidRPr="007F784B">
              <w:rPr>
                <w:rFonts w:ascii="Trebuchet MS" w:hAnsi="Trebuchet MS" w:cs="Arial"/>
                <w:color w:val="000000"/>
              </w:rPr>
              <w:t>18 Oct 2018 (informal)</w:t>
            </w:r>
          </w:p>
          <w:p w:rsidR="007F784B" w:rsidRDefault="007F784B" w:rsidP="007F784B">
            <w:pPr>
              <w:spacing w:after="160" w:line="240" w:lineRule="auto"/>
              <w:ind w:left="459" w:hanging="459"/>
              <w:rPr>
                <w:rFonts w:ascii="Trebuchet MS" w:hAnsi="Trebuchet MS" w:cs="Arial"/>
                <w:color w:val="000000"/>
              </w:rPr>
            </w:pPr>
            <w:r w:rsidRPr="007F784B">
              <w:rPr>
                <w:rFonts w:ascii="Trebuchet MS" w:hAnsi="Trebuchet MS" w:cs="Arial"/>
                <w:color w:val="000000"/>
              </w:rPr>
              <w:t xml:space="preserve">22 Nov 2018 (FORMAL) </w:t>
            </w:r>
            <w:r>
              <w:rPr>
                <w:rFonts w:ascii="Trebuchet MS" w:hAnsi="Trebuchet MS" w:cs="Arial"/>
                <w:color w:val="000000"/>
              </w:rPr>
              <w:t>-  venue tbc</w:t>
            </w:r>
          </w:p>
          <w:p w:rsidR="00420620" w:rsidRPr="00EA762E" w:rsidRDefault="003E519C" w:rsidP="003E519C">
            <w:pPr>
              <w:spacing w:after="160" w:line="240" w:lineRule="auto"/>
              <w:ind w:left="39" w:firstLine="39"/>
              <w:rPr>
                <w:rFonts w:ascii="Trebuchet MS" w:hAnsi="Trebuchet MS"/>
                <w:u w:val="single"/>
              </w:rPr>
            </w:pPr>
            <w:r>
              <w:rPr>
                <w:rFonts w:ascii="Trebuchet MS" w:hAnsi="Trebuchet MS" w:cs="Arial"/>
                <w:color w:val="000000"/>
              </w:rPr>
              <w:t>It has been suggested that if it is available, the board room at Upton Hospital could be used for HWS board meetings and they have agreed to provide tea &amp; coffee.  It would save having to hire a venue.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:rsidR="00EE1404" w:rsidRPr="00EA762E" w:rsidRDefault="00EE1404" w:rsidP="00C02FE3">
            <w:pPr>
              <w:spacing w:after="0" w:line="240" w:lineRule="auto"/>
              <w:jc w:val="center"/>
              <w:rPr>
                <w:rFonts w:ascii="Trebuchet MS" w:hAnsi="Trebuchet MS"/>
              </w:rPr>
            </w:pPr>
          </w:p>
        </w:tc>
      </w:tr>
    </w:tbl>
    <w:p w:rsidR="004B6029" w:rsidRDefault="004B6029" w:rsidP="004B6029">
      <w:pPr>
        <w:rPr>
          <w:rFonts w:ascii="Trebuchet MS" w:hAnsi="Trebuchet MS"/>
        </w:rPr>
      </w:pPr>
    </w:p>
    <w:p w:rsidR="004B6029" w:rsidRPr="004B6029" w:rsidRDefault="00972101" w:rsidP="004B6029">
      <w:pPr>
        <w:spacing w:before="240" w:after="0"/>
        <w:rPr>
          <w:rFonts w:ascii="Trebuchet MS" w:hAnsi="Trebuchet MS"/>
        </w:rPr>
      </w:pPr>
      <w:r>
        <w:rPr>
          <w:rFonts w:ascii="Trebuchet MS" w:hAnsi="Trebuchet MS"/>
        </w:rPr>
        <w:t>Agreed &amp; s</w:t>
      </w:r>
      <w:r w:rsidR="004B6029" w:rsidRPr="004B6029">
        <w:rPr>
          <w:rFonts w:ascii="Trebuchet MS" w:hAnsi="Trebuchet MS"/>
        </w:rPr>
        <w:t>igned: ...........................................................................Chairman</w:t>
      </w:r>
    </w:p>
    <w:p w:rsidR="004B6029" w:rsidRPr="004B6029" w:rsidRDefault="004B6029" w:rsidP="004B6029">
      <w:pPr>
        <w:spacing w:after="0"/>
        <w:rPr>
          <w:rFonts w:ascii="Trebuchet MS" w:hAnsi="Trebuchet MS"/>
        </w:rPr>
      </w:pPr>
    </w:p>
    <w:p w:rsidR="00BA6B9E" w:rsidRPr="00AD611A" w:rsidRDefault="004B6029" w:rsidP="00294B36">
      <w:pPr>
        <w:spacing w:before="240" w:after="0" w:line="240" w:lineRule="auto"/>
        <w:rPr>
          <w:rFonts w:ascii="Trebuchet MS" w:hAnsi="Trebuchet MS"/>
        </w:rPr>
      </w:pPr>
      <w:r w:rsidRPr="004B6029">
        <w:rPr>
          <w:rFonts w:ascii="Trebuchet MS" w:hAnsi="Trebuchet MS"/>
        </w:rPr>
        <w:t>Date: ........................................</w:t>
      </w:r>
    </w:p>
    <w:sectPr w:rsidR="00BA6B9E" w:rsidRPr="00AD611A" w:rsidSect="00294B36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23FB" w:rsidRDefault="00B223FB" w:rsidP="002961F3">
      <w:pPr>
        <w:spacing w:after="0" w:line="240" w:lineRule="auto"/>
      </w:pPr>
      <w:r>
        <w:separator/>
      </w:r>
    </w:p>
  </w:endnote>
  <w:endnote w:type="continuationSeparator" w:id="0">
    <w:p w:rsidR="00B223FB" w:rsidRDefault="00B223FB" w:rsidP="00296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ACD" w:rsidRDefault="008E2AC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23FB" w:rsidRDefault="00B223FB" w:rsidP="002961F3">
      <w:pPr>
        <w:spacing w:after="0" w:line="240" w:lineRule="auto"/>
      </w:pPr>
      <w:r>
        <w:separator/>
      </w:r>
    </w:p>
  </w:footnote>
  <w:footnote w:type="continuationSeparator" w:id="0">
    <w:p w:rsidR="00B223FB" w:rsidRDefault="00B223FB" w:rsidP="002961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63A0C"/>
    <w:multiLevelType w:val="hybridMultilevel"/>
    <w:tmpl w:val="4A88A1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71E9D"/>
    <w:multiLevelType w:val="hybridMultilevel"/>
    <w:tmpl w:val="358A3D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446A3"/>
    <w:multiLevelType w:val="hybridMultilevel"/>
    <w:tmpl w:val="47C4AA0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5F3A4E"/>
    <w:multiLevelType w:val="multilevel"/>
    <w:tmpl w:val="2376B5D2"/>
    <w:lvl w:ilvl="0">
      <w:start w:val="1"/>
      <w:numFmt w:val="lowerLetter"/>
      <w:lvlText w:val="%1)"/>
      <w:lvlJc w:val="left"/>
      <w:pPr>
        <w:ind w:left="720" w:hanging="360"/>
      </w:pPr>
      <w:rPr>
        <w:rFonts w:ascii="Trebuchet MS" w:eastAsia="Calibri" w:hAnsi="Trebuchet MS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18437C"/>
    <w:multiLevelType w:val="hybridMultilevel"/>
    <w:tmpl w:val="6CAEEC2E"/>
    <w:lvl w:ilvl="0" w:tplc="08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5">
    <w:nsid w:val="1E641AA4"/>
    <w:multiLevelType w:val="hybridMultilevel"/>
    <w:tmpl w:val="81168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371B0D"/>
    <w:multiLevelType w:val="hybridMultilevel"/>
    <w:tmpl w:val="E8466E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010F42"/>
    <w:multiLevelType w:val="hybridMultilevel"/>
    <w:tmpl w:val="FCD04C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9062FC"/>
    <w:multiLevelType w:val="hybridMultilevel"/>
    <w:tmpl w:val="41143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A807F9"/>
    <w:multiLevelType w:val="hybridMultilevel"/>
    <w:tmpl w:val="0E8ECB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5E1970"/>
    <w:multiLevelType w:val="hybridMultilevel"/>
    <w:tmpl w:val="47504D44"/>
    <w:lvl w:ilvl="0" w:tplc="08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1">
    <w:nsid w:val="3830525C"/>
    <w:multiLevelType w:val="hybridMultilevel"/>
    <w:tmpl w:val="DABCF7C0"/>
    <w:lvl w:ilvl="0" w:tplc="08090001">
      <w:start w:val="1"/>
      <w:numFmt w:val="bullet"/>
      <w:lvlText w:val=""/>
      <w:lvlJc w:val="left"/>
      <w:pPr>
        <w:ind w:left="10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</w:abstractNum>
  <w:abstractNum w:abstractNumId="12">
    <w:nsid w:val="3B8948C2"/>
    <w:multiLevelType w:val="hybridMultilevel"/>
    <w:tmpl w:val="1C901D3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187ACB"/>
    <w:multiLevelType w:val="hybridMultilevel"/>
    <w:tmpl w:val="15DE5ACE"/>
    <w:lvl w:ilvl="0" w:tplc="5EAA090A">
      <w:start w:val="1"/>
      <w:numFmt w:val="lowerLetter"/>
      <w:lvlText w:val="%1)"/>
      <w:lvlJc w:val="left"/>
      <w:pPr>
        <w:ind w:left="720" w:hanging="360"/>
      </w:pPr>
      <w:rPr>
        <w:rFonts w:ascii="Trebuchet MS" w:eastAsia="Calibri" w:hAnsi="Trebuchet MS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D30F61"/>
    <w:multiLevelType w:val="hybridMultilevel"/>
    <w:tmpl w:val="3D565C1E"/>
    <w:lvl w:ilvl="0" w:tplc="5EAA090A">
      <w:start w:val="1"/>
      <w:numFmt w:val="lowerLetter"/>
      <w:lvlText w:val="%1)"/>
      <w:lvlJc w:val="left"/>
      <w:pPr>
        <w:ind w:left="720" w:hanging="360"/>
      </w:pPr>
      <w:rPr>
        <w:rFonts w:ascii="Trebuchet MS" w:eastAsia="Calibri" w:hAnsi="Trebuchet MS" w:cs="Times New Roman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3537F7"/>
    <w:multiLevelType w:val="hybridMultilevel"/>
    <w:tmpl w:val="6DFA81D2"/>
    <w:lvl w:ilvl="0" w:tplc="E3A24DD6">
      <w:start w:val="1"/>
      <w:numFmt w:val="lowerLetter"/>
      <w:lvlText w:val="%1)"/>
      <w:lvlJc w:val="left"/>
      <w:pPr>
        <w:ind w:left="720" w:hanging="360"/>
      </w:pPr>
      <w:rPr>
        <w:rFonts w:ascii="Trebuchet MS" w:eastAsia="Calibri" w:hAnsi="Trebuchet MS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8F6981"/>
    <w:multiLevelType w:val="multilevel"/>
    <w:tmpl w:val="2376B5D2"/>
    <w:lvl w:ilvl="0">
      <w:start w:val="1"/>
      <w:numFmt w:val="lowerLetter"/>
      <w:lvlText w:val="%1)"/>
      <w:lvlJc w:val="left"/>
      <w:pPr>
        <w:ind w:left="720" w:hanging="360"/>
      </w:pPr>
      <w:rPr>
        <w:rFonts w:ascii="Trebuchet MS" w:eastAsia="Calibri" w:hAnsi="Trebuchet MS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D5428B"/>
    <w:multiLevelType w:val="hybridMultilevel"/>
    <w:tmpl w:val="239C7724"/>
    <w:lvl w:ilvl="0" w:tplc="08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8">
    <w:nsid w:val="59DB006F"/>
    <w:multiLevelType w:val="hybridMultilevel"/>
    <w:tmpl w:val="3036EDE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DC1B50"/>
    <w:multiLevelType w:val="hybridMultilevel"/>
    <w:tmpl w:val="96FE1EA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F8F4395"/>
    <w:multiLevelType w:val="hybridMultilevel"/>
    <w:tmpl w:val="F64ECD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595566"/>
    <w:multiLevelType w:val="hybridMultilevel"/>
    <w:tmpl w:val="D70EE8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895EB4"/>
    <w:multiLevelType w:val="hybridMultilevel"/>
    <w:tmpl w:val="C436C81A"/>
    <w:lvl w:ilvl="0" w:tplc="5EAA090A">
      <w:start w:val="1"/>
      <w:numFmt w:val="lowerLetter"/>
      <w:lvlText w:val="%1)"/>
      <w:lvlJc w:val="left"/>
      <w:pPr>
        <w:ind w:left="720" w:hanging="360"/>
      </w:pPr>
      <w:rPr>
        <w:rFonts w:ascii="Trebuchet MS" w:eastAsia="Calibri" w:hAnsi="Trebuchet MS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1"/>
  </w:num>
  <w:num w:numId="3">
    <w:abstractNumId w:val="19"/>
  </w:num>
  <w:num w:numId="4">
    <w:abstractNumId w:val="1"/>
  </w:num>
  <w:num w:numId="5">
    <w:abstractNumId w:val="2"/>
  </w:num>
  <w:num w:numId="6">
    <w:abstractNumId w:val="14"/>
  </w:num>
  <w:num w:numId="7">
    <w:abstractNumId w:val="7"/>
  </w:num>
  <w:num w:numId="8">
    <w:abstractNumId w:val="12"/>
  </w:num>
  <w:num w:numId="9">
    <w:abstractNumId w:val="9"/>
  </w:num>
  <w:num w:numId="10">
    <w:abstractNumId w:val="8"/>
  </w:num>
  <w:num w:numId="11">
    <w:abstractNumId w:val="15"/>
  </w:num>
  <w:num w:numId="12">
    <w:abstractNumId w:val="16"/>
  </w:num>
  <w:num w:numId="13">
    <w:abstractNumId w:val="3"/>
  </w:num>
  <w:num w:numId="14">
    <w:abstractNumId w:val="13"/>
  </w:num>
  <w:num w:numId="15">
    <w:abstractNumId w:val="22"/>
  </w:num>
  <w:num w:numId="16">
    <w:abstractNumId w:val="18"/>
  </w:num>
  <w:num w:numId="17">
    <w:abstractNumId w:val="11"/>
  </w:num>
  <w:num w:numId="18">
    <w:abstractNumId w:val="20"/>
  </w:num>
  <w:num w:numId="19">
    <w:abstractNumId w:val="6"/>
  </w:num>
  <w:num w:numId="20">
    <w:abstractNumId w:val="5"/>
  </w:num>
  <w:num w:numId="21">
    <w:abstractNumId w:val="0"/>
  </w:num>
  <w:num w:numId="22">
    <w:abstractNumId w:val="17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E4F1C"/>
    <w:rsid w:val="000025C9"/>
    <w:rsid w:val="00004C5D"/>
    <w:rsid w:val="000131C3"/>
    <w:rsid w:val="000444C3"/>
    <w:rsid w:val="00044743"/>
    <w:rsid w:val="000670A5"/>
    <w:rsid w:val="00096382"/>
    <w:rsid w:val="000B2636"/>
    <w:rsid w:val="000B46BD"/>
    <w:rsid w:val="000C74D9"/>
    <w:rsid w:val="000D5F48"/>
    <w:rsid w:val="000E146E"/>
    <w:rsid w:val="000E19F8"/>
    <w:rsid w:val="000E4F1C"/>
    <w:rsid w:val="000F5381"/>
    <w:rsid w:val="00110740"/>
    <w:rsid w:val="00116A97"/>
    <w:rsid w:val="001617CF"/>
    <w:rsid w:val="00183B52"/>
    <w:rsid w:val="00194B7B"/>
    <w:rsid w:val="001A2321"/>
    <w:rsid w:val="001B5C64"/>
    <w:rsid w:val="001C0234"/>
    <w:rsid w:val="001D6E19"/>
    <w:rsid w:val="001F6334"/>
    <w:rsid w:val="00201823"/>
    <w:rsid w:val="00207DDA"/>
    <w:rsid w:val="00217328"/>
    <w:rsid w:val="00217B98"/>
    <w:rsid w:val="002202D7"/>
    <w:rsid w:val="00230418"/>
    <w:rsid w:val="002360FE"/>
    <w:rsid w:val="00260653"/>
    <w:rsid w:val="0027136A"/>
    <w:rsid w:val="00272283"/>
    <w:rsid w:val="00294B36"/>
    <w:rsid w:val="002961F3"/>
    <w:rsid w:val="002E0F2C"/>
    <w:rsid w:val="002F35AC"/>
    <w:rsid w:val="002F5C03"/>
    <w:rsid w:val="002F7112"/>
    <w:rsid w:val="003111F1"/>
    <w:rsid w:val="003120A4"/>
    <w:rsid w:val="00315909"/>
    <w:rsid w:val="0032366D"/>
    <w:rsid w:val="00325798"/>
    <w:rsid w:val="00330212"/>
    <w:rsid w:val="00336053"/>
    <w:rsid w:val="00336498"/>
    <w:rsid w:val="0034346B"/>
    <w:rsid w:val="00357C94"/>
    <w:rsid w:val="003608A2"/>
    <w:rsid w:val="00360DD0"/>
    <w:rsid w:val="00375677"/>
    <w:rsid w:val="00393636"/>
    <w:rsid w:val="003C137E"/>
    <w:rsid w:val="003C4595"/>
    <w:rsid w:val="003C5E78"/>
    <w:rsid w:val="003D5035"/>
    <w:rsid w:val="003D743E"/>
    <w:rsid w:val="003E10F5"/>
    <w:rsid w:val="003E4693"/>
    <w:rsid w:val="003E519C"/>
    <w:rsid w:val="00412C89"/>
    <w:rsid w:val="00420620"/>
    <w:rsid w:val="00422063"/>
    <w:rsid w:val="00422184"/>
    <w:rsid w:val="004255B4"/>
    <w:rsid w:val="00427F65"/>
    <w:rsid w:val="004322E3"/>
    <w:rsid w:val="00432614"/>
    <w:rsid w:val="004329E3"/>
    <w:rsid w:val="00441539"/>
    <w:rsid w:val="00450FBE"/>
    <w:rsid w:val="004573E6"/>
    <w:rsid w:val="00464927"/>
    <w:rsid w:val="004A017B"/>
    <w:rsid w:val="004A366E"/>
    <w:rsid w:val="004B6029"/>
    <w:rsid w:val="004D0E42"/>
    <w:rsid w:val="004D5571"/>
    <w:rsid w:val="0050188E"/>
    <w:rsid w:val="005207A5"/>
    <w:rsid w:val="00523788"/>
    <w:rsid w:val="00526C33"/>
    <w:rsid w:val="00534D99"/>
    <w:rsid w:val="005450C1"/>
    <w:rsid w:val="00546F2A"/>
    <w:rsid w:val="00551CBD"/>
    <w:rsid w:val="0056102F"/>
    <w:rsid w:val="00577204"/>
    <w:rsid w:val="00580DA7"/>
    <w:rsid w:val="00592B2B"/>
    <w:rsid w:val="005A4C99"/>
    <w:rsid w:val="005C1465"/>
    <w:rsid w:val="005D3894"/>
    <w:rsid w:val="005F27DE"/>
    <w:rsid w:val="00615A15"/>
    <w:rsid w:val="0062588A"/>
    <w:rsid w:val="006723FF"/>
    <w:rsid w:val="0067368B"/>
    <w:rsid w:val="00692E46"/>
    <w:rsid w:val="0069762D"/>
    <w:rsid w:val="006A068A"/>
    <w:rsid w:val="006A2CD6"/>
    <w:rsid w:val="006A4EF3"/>
    <w:rsid w:val="006B39CC"/>
    <w:rsid w:val="006E0D36"/>
    <w:rsid w:val="006E14AB"/>
    <w:rsid w:val="006E7960"/>
    <w:rsid w:val="007038F4"/>
    <w:rsid w:val="00720744"/>
    <w:rsid w:val="007266E0"/>
    <w:rsid w:val="0073215D"/>
    <w:rsid w:val="00737B6F"/>
    <w:rsid w:val="00752CBC"/>
    <w:rsid w:val="00766C74"/>
    <w:rsid w:val="0077064F"/>
    <w:rsid w:val="00787B68"/>
    <w:rsid w:val="00790BED"/>
    <w:rsid w:val="007A3DF8"/>
    <w:rsid w:val="007A4B15"/>
    <w:rsid w:val="007B59EF"/>
    <w:rsid w:val="007C42BB"/>
    <w:rsid w:val="007D4FE8"/>
    <w:rsid w:val="007D5C5C"/>
    <w:rsid w:val="007E7267"/>
    <w:rsid w:val="007F784B"/>
    <w:rsid w:val="00820B29"/>
    <w:rsid w:val="00847DAC"/>
    <w:rsid w:val="008547C8"/>
    <w:rsid w:val="008555E2"/>
    <w:rsid w:val="008629A6"/>
    <w:rsid w:val="00873C17"/>
    <w:rsid w:val="0087779F"/>
    <w:rsid w:val="008B16E2"/>
    <w:rsid w:val="008B55D8"/>
    <w:rsid w:val="008D6396"/>
    <w:rsid w:val="008E1F9D"/>
    <w:rsid w:val="008E2ACD"/>
    <w:rsid w:val="008F36D5"/>
    <w:rsid w:val="00901D9C"/>
    <w:rsid w:val="00916C24"/>
    <w:rsid w:val="009261CB"/>
    <w:rsid w:val="009405DC"/>
    <w:rsid w:val="00940D5D"/>
    <w:rsid w:val="00941FFD"/>
    <w:rsid w:val="00972101"/>
    <w:rsid w:val="00974403"/>
    <w:rsid w:val="00976FE2"/>
    <w:rsid w:val="00980F48"/>
    <w:rsid w:val="00982327"/>
    <w:rsid w:val="00991143"/>
    <w:rsid w:val="00995F39"/>
    <w:rsid w:val="009A1733"/>
    <w:rsid w:val="009B0F87"/>
    <w:rsid w:val="009C0425"/>
    <w:rsid w:val="009E44D8"/>
    <w:rsid w:val="009E7FB6"/>
    <w:rsid w:val="009F7FB5"/>
    <w:rsid w:val="00A01204"/>
    <w:rsid w:val="00A032A2"/>
    <w:rsid w:val="00A071E7"/>
    <w:rsid w:val="00A10CCD"/>
    <w:rsid w:val="00A14C7D"/>
    <w:rsid w:val="00A220CA"/>
    <w:rsid w:val="00A301FC"/>
    <w:rsid w:val="00A47626"/>
    <w:rsid w:val="00A60363"/>
    <w:rsid w:val="00A65943"/>
    <w:rsid w:val="00A67AE0"/>
    <w:rsid w:val="00A73346"/>
    <w:rsid w:val="00A74C92"/>
    <w:rsid w:val="00A81F11"/>
    <w:rsid w:val="00A82FD5"/>
    <w:rsid w:val="00AA2D19"/>
    <w:rsid w:val="00AA3AAC"/>
    <w:rsid w:val="00AA6BEB"/>
    <w:rsid w:val="00AB2574"/>
    <w:rsid w:val="00AD611A"/>
    <w:rsid w:val="00AE2F19"/>
    <w:rsid w:val="00B019F3"/>
    <w:rsid w:val="00B06B67"/>
    <w:rsid w:val="00B07BE3"/>
    <w:rsid w:val="00B07D6A"/>
    <w:rsid w:val="00B223FB"/>
    <w:rsid w:val="00B235D8"/>
    <w:rsid w:val="00B26D2F"/>
    <w:rsid w:val="00B4588A"/>
    <w:rsid w:val="00B5193B"/>
    <w:rsid w:val="00B53A53"/>
    <w:rsid w:val="00B54BFF"/>
    <w:rsid w:val="00B56770"/>
    <w:rsid w:val="00B674DB"/>
    <w:rsid w:val="00B76BDC"/>
    <w:rsid w:val="00BA42CA"/>
    <w:rsid w:val="00BA6B9E"/>
    <w:rsid w:val="00BB118D"/>
    <w:rsid w:val="00BB28AD"/>
    <w:rsid w:val="00BC3CEE"/>
    <w:rsid w:val="00BC4107"/>
    <w:rsid w:val="00BE2A4B"/>
    <w:rsid w:val="00BE7679"/>
    <w:rsid w:val="00C02FE3"/>
    <w:rsid w:val="00C068A7"/>
    <w:rsid w:val="00C12C6E"/>
    <w:rsid w:val="00C200E6"/>
    <w:rsid w:val="00C2099B"/>
    <w:rsid w:val="00C3130C"/>
    <w:rsid w:val="00C57C34"/>
    <w:rsid w:val="00C76CC0"/>
    <w:rsid w:val="00C77C88"/>
    <w:rsid w:val="00C80693"/>
    <w:rsid w:val="00CA5A00"/>
    <w:rsid w:val="00CA6CD1"/>
    <w:rsid w:val="00CB277C"/>
    <w:rsid w:val="00CB41E2"/>
    <w:rsid w:val="00CB5021"/>
    <w:rsid w:val="00CB72F3"/>
    <w:rsid w:val="00CB7C50"/>
    <w:rsid w:val="00D057DC"/>
    <w:rsid w:val="00D1167B"/>
    <w:rsid w:val="00D245FC"/>
    <w:rsid w:val="00D319E3"/>
    <w:rsid w:val="00D32CB0"/>
    <w:rsid w:val="00D360F7"/>
    <w:rsid w:val="00D36DA3"/>
    <w:rsid w:val="00D37F23"/>
    <w:rsid w:val="00D418B0"/>
    <w:rsid w:val="00D42A8B"/>
    <w:rsid w:val="00D45422"/>
    <w:rsid w:val="00D6377C"/>
    <w:rsid w:val="00D75378"/>
    <w:rsid w:val="00DB42B4"/>
    <w:rsid w:val="00DC76CD"/>
    <w:rsid w:val="00DD1669"/>
    <w:rsid w:val="00E14FB5"/>
    <w:rsid w:val="00E2188C"/>
    <w:rsid w:val="00E21B53"/>
    <w:rsid w:val="00E25F0D"/>
    <w:rsid w:val="00E33FC3"/>
    <w:rsid w:val="00E50AE7"/>
    <w:rsid w:val="00E96B16"/>
    <w:rsid w:val="00EA0DFC"/>
    <w:rsid w:val="00EA77D5"/>
    <w:rsid w:val="00EB2E6E"/>
    <w:rsid w:val="00ED0F75"/>
    <w:rsid w:val="00ED760B"/>
    <w:rsid w:val="00EE1404"/>
    <w:rsid w:val="00EE3B74"/>
    <w:rsid w:val="00EE4219"/>
    <w:rsid w:val="00EE5166"/>
    <w:rsid w:val="00F00AA8"/>
    <w:rsid w:val="00F06102"/>
    <w:rsid w:val="00F106C1"/>
    <w:rsid w:val="00F205EB"/>
    <w:rsid w:val="00F22647"/>
    <w:rsid w:val="00F2756A"/>
    <w:rsid w:val="00F27795"/>
    <w:rsid w:val="00F33114"/>
    <w:rsid w:val="00F35628"/>
    <w:rsid w:val="00F36A21"/>
    <w:rsid w:val="00F72B11"/>
    <w:rsid w:val="00F90E6E"/>
    <w:rsid w:val="00FA2DE9"/>
    <w:rsid w:val="00FA4E88"/>
    <w:rsid w:val="00FB0483"/>
    <w:rsid w:val="00FB1790"/>
    <w:rsid w:val="00FB1EE4"/>
    <w:rsid w:val="00FB57B2"/>
    <w:rsid w:val="00FC2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CB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61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cimalAligned">
    <w:name w:val="Decimal Aligned"/>
    <w:basedOn w:val="Normal"/>
    <w:uiPriority w:val="40"/>
    <w:qFormat/>
    <w:rsid w:val="00940D5D"/>
    <w:pPr>
      <w:tabs>
        <w:tab w:val="decimal" w:pos="360"/>
      </w:tabs>
    </w:pPr>
    <w:rPr>
      <w:rFonts w:eastAsia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940D5D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40D5D"/>
    <w:rPr>
      <w:rFonts w:eastAsia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940D5D"/>
    <w:rPr>
      <w:rFonts w:eastAsia="Times New Roman" w:cs="Times New Roman"/>
      <w:bCs w:val="0"/>
      <w:i/>
      <w:iCs/>
      <w:color w:val="808080"/>
      <w:szCs w:val="22"/>
      <w:lang w:val="en-US"/>
    </w:rPr>
  </w:style>
  <w:style w:type="table" w:customStyle="1" w:styleId="LightShading-Accent11">
    <w:name w:val="Light Shading - Accent 11"/>
    <w:basedOn w:val="TableNormal"/>
    <w:uiPriority w:val="60"/>
    <w:rsid w:val="00940D5D"/>
    <w:rPr>
      <w:rFonts w:eastAsia="Times New Roman"/>
      <w:color w:val="365F91"/>
      <w:lang w:val="en-US" w:bidi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Footer">
    <w:name w:val="footer"/>
    <w:basedOn w:val="Normal"/>
    <w:link w:val="FooterChar"/>
    <w:uiPriority w:val="99"/>
    <w:unhideWhenUsed/>
    <w:rsid w:val="00B458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588A"/>
    <w:rPr>
      <w:rFonts w:ascii="Calibri" w:eastAsia="Calibri" w:hAnsi="Calibri" w:cs="Times New Roman"/>
      <w:sz w:val="22"/>
      <w:szCs w:val="22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B1790"/>
    <w:rPr>
      <w:vertAlign w:val="superscript"/>
    </w:rPr>
  </w:style>
  <w:style w:type="paragraph" w:customStyle="1" w:styleId="Default">
    <w:name w:val="Default"/>
    <w:rsid w:val="006A068A"/>
    <w:pPr>
      <w:autoSpaceDE w:val="0"/>
      <w:autoSpaceDN w:val="0"/>
      <w:adjustRightInd w:val="0"/>
    </w:pPr>
    <w:rPr>
      <w:rFonts w:ascii="Trebuchet MS" w:eastAsia="Times New Roman" w:hAnsi="Trebuchet MS" w:cs="Trebuchet M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1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67B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uiPriority w:val="1"/>
    <w:qFormat/>
    <w:rsid w:val="00FB57B2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F90E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1EE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0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lough.gov.uk/downloads/Five-year-plan-18-23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ola.Strudley\AppData\Local\Microsoft\Windows\INetCache\Content.Outlook\8YGX9PWH\Board%20mins%20(draft%20v1)%2023%20May%20201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E1809B-9481-4799-B322-F70CA74F5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Board mins (draft v1) 23 May 2018</Template>
  <TotalTime>1</TotalTime>
  <Pages>5</Pages>
  <Words>1936</Words>
  <Characters>11040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Nicola.Strudley</dc:creator>
  <cp:lastModifiedBy>Heather Wyper</cp:lastModifiedBy>
  <cp:revision>2</cp:revision>
  <cp:lastPrinted>2018-09-20T01:25:00Z</cp:lastPrinted>
  <dcterms:created xsi:type="dcterms:W3CDTF">2019-06-07T14:50:00Z</dcterms:created>
  <dcterms:modified xsi:type="dcterms:W3CDTF">2019-06-07T14:50:00Z</dcterms:modified>
</cp:coreProperties>
</file>